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5E" w:rsidRPr="00FA4A5E" w:rsidRDefault="00FA4A5E">
      <w:pPr>
        <w:rPr>
          <w:rFonts w:ascii="Arial" w:hAnsi="Arial" w:cs="Arial"/>
          <w:sz w:val="36"/>
          <w:szCs w:val="36"/>
          <w:highlight w:val="yellow"/>
        </w:rPr>
      </w:pPr>
    </w:p>
    <w:p w:rsidR="00FA4A5E" w:rsidRPr="00FA4A5E" w:rsidRDefault="00FA4A5E">
      <w:pPr>
        <w:rPr>
          <w:rFonts w:ascii="Arial" w:hAnsi="Arial" w:cs="Arial"/>
        </w:rPr>
      </w:pPr>
      <w:r w:rsidRPr="00FA4A5E">
        <w:rPr>
          <w:rFonts w:ascii="Arial" w:hAnsi="Arial" w:cs="Arial"/>
        </w:rPr>
        <w:t xml:space="preserve">Appello comune </w:t>
      </w:r>
      <w:r>
        <w:rPr>
          <w:rFonts w:ascii="Arial" w:hAnsi="Arial" w:cs="Arial"/>
        </w:rPr>
        <w:t xml:space="preserve">del </w:t>
      </w:r>
      <w:r w:rsidRPr="00FA4A5E">
        <w:rPr>
          <w:rFonts w:ascii="Arial" w:hAnsi="Arial" w:cs="Arial"/>
        </w:rPr>
        <w:t>Museo Archeologico dell’Alto Adige</w:t>
      </w:r>
      <w:r>
        <w:rPr>
          <w:rFonts w:ascii="Arial" w:hAnsi="Arial" w:cs="Arial"/>
        </w:rPr>
        <w:t>, dell’Ufficio Beni A</w:t>
      </w:r>
      <w:r w:rsidRPr="00FA4A5E">
        <w:rPr>
          <w:rFonts w:ascii="Arial" w:hAnsi="Arial" w:cs="Arial"/>
        </w:rPr>
        <w:t xml:space="preserve">rcheologici della </w:t>
      </w:r>
      <w:r>
        <w:rPr>
          <w:rFonts w:ascii="Arial" w:hAnsi="Arial" w:cs="Arial"/>
        </w:rPr>
        <w:t>P</w:t>
      </w:r>
      <w:r w:rsidRPr="00FA4A5E">
        <w:rPr>
          <w:rFonts w:ascii="Arial" w:hAnsi="Arial" w:cs="Arial"/>
        </w:rPr>
        <w:t xml:space="preserve">rovincia di Bolzano, </w:t>
      </w:r>
      <w:r>
        <w:rPr>
          <w:rFonts w:ascii="Arial" w:hAnsi="Arial" w:cs="Arial"/>
        </w:rPr>
        <w:t>de</w:t>
      </w:r>
      <w:r w:rsidRPr="00FA4A5E">
        <w:rPr>
          <w:rFonts w:ascii="Arial" w:hAnsi="Arial" w:cs="Arial"/>
        </w:rPr>
        <w:t>l Club Alpino Italiano (CAI)</w:t>
      </w:r>
      <w:r>
        <w:rPr>
          <w:rFonts w:ascii="Arial" w:hAnsi="Arial" w:cs="Arial"/>
        </w:rPr>
        <w:t xml:space="preserve"> Alto Adige</w:t>
      </w:r>
      <w:r w:rsidRPr="00FA4A5E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del</w:t>
      </w:r>
      <w:r w:rsidRPr="00FA4A5E">
        <w:rPr>
          <w:rFonts w:ascii="Arial" w:hAnsi="Arial" w:cs="Arial"/>
        </w:rPr>
        <w:t>l’</w:t>
      </w:r>
      <w:proofErr w:type="spellStart"/>
      <w:r w:rsidRPr="00FA4A5E">
        <w:rPr>
          <w:rFonts w:ascii="Arial" w:hAnsi="Arial" w:cs="Arial"/>
        </w:rPr>
        <w:t>Alpenverein</w:t>
      </w:r>
      <w:proofErr w:type="spellEnd"/>
      <w:r w:rsidRPr="00FA4A5E">
        <w:rPr>
          <w:rFonts w:ascii="Arial" w:hAnsi="Arial" w:cs="Arial"/>
        </w:rPr>
        <w:t xml:space="preserve"> Südtirol (AVS)</w:t>
      </w:r>
    </w:p>
    <w:p w:rsidR="00FA4A5E" w:rsidRDefault="00FA4A5E">
      <w:pPr>
        <w:rPr>
          <w:rFonts w:ascii="Arial" w:hAnsi="Arial" w:cs="Arial"/>
          <w:b/>
          <w:sz w:val="36"/>
          <w:szCs w:val="36"/>
          <w:highlight w:val="yellow"/>
        </w:rPr>
      </w:pPr>
    </w:p>
    <w:p w:rsidR="00533860" w:rsidRPr="00FA4A5E" w:rsidRDefault="00533860">
      <w:pPr>
        <w:rPr>
          <w:rFonts w:ascii="Arial" w:hAnsi="Arial" w:cs="Arial"/>
          <w:b/>
          <w:sz w:val="36"/>
          <w:szCs w:val="36"/>
          <w:highlight w:val="yellow"/>
        </w:rPr>
      </w:pPr>
    </w:p>
    <w:p w:rsidR="001445A5" w:rsidRPr="003A6C3B" w:rsidRDefault="001445A5">
      <w:pPr>
        <w:rPr>
          <w:rFonts w:ascii="Arial" w:hAnsi="Arial" w:cs="Arial"/>
          <w:b/>
          <w:sz w:val="36"/>
          <w:szCs w:val="36"/>
        </w:rPr>
      </w:pPr>
      <w:r w:rsidRPr="00FA4A5E">
        <w:rPr>
          <w:rFonts w:ascii="Arial" w:hAnsi="Arial" w:cs="Arial"/>
          <w:b/>
          <w:sz w:val="36"/>
          <w:szCs w:val="36"/>
        </w:rPr>
        <w:t>Occhio ai…</w:t>
      </w:r>
      <w:r w:rsidRPr="003A6C3B">
        <w:rPr>
          <w:rFonts w:ascii="Arial" w:hAnsi="Arial" w:cs="Arial"/>
          <w:b/>
          <w:sz w:val="36"/>
          <w:szCs w:val="36"/>
        </w:rPr>
        <w:t xml:space="preserve"> reperti archeologici!</w:t>
      </w:r>
    </w:p>
    <w:p w:rsidR="001445A5" w:rsidRDefault="001445A5">
      <w:pPr>
        <w:rPr>
          <w:rFonts w:ascii="Arial" w:hAnsi="Arial" w:cs="Arial"/>
        </w:rPr>
      </w:pPr>
      <w:r w:rsidRPr="003A6C3B">
        <w:rPr>
          <w:rFonts w:ascii="Arial" w:hAnsi="Arial" w:cs="Arial"/>
        </w:rPr>
        <w:t xml:space="preserve">Da millenni gli uomini lasciano le loro tracce in alta montagna. </w:t>
      </w:r>
      <w:r>
        <w:rPr>
          <w:rFonts w:ascii="Arial" w:hAnsi="Arial" w:cs="Arial"/>
        </w:rPr>
        <w:t xml:space="preserve">Guerra, scambi commerciali, caccia, passione alpinistica: i motivi che li possono avere spinti in alta quota sono molteplici come le storie che si celano dietro ogni singolo reperto. </w:t>
      </w:r>
      <w:r>
        <w:rPr>
          <w:rFonts w:ascii="Arial" w:hAnsi="Arial" w:cs="Arial"/>
        </w:rPr>
        <w:br/>
        <w:t>Vi chiediamo di aiutarci a rintracciarle e a conservare i reperti segnalandoci ogni oggetto di possibile interesse storico.</w:t>
      </w:r>
    </w:p>
    <w:p w:rsidR="001445A5" w:rsidRDefault="001445A5">
      <w:pPr>
        <w:rPr>
          <w:rFonts w:ascii="Arial" w:hAnsi="Arial" w:cs="Arial"/>
        </w:rPr>
      </w:pPr>
      <w:r>
        <w:rPr>
          <w:rFonts w:ascii="Arial" w:hAnsi="Arial" w:cs="Arial"/>
        </w:rPr>
        <w:t>Come comportarsi:</w:t>
      </w:r>
    </w:p>
    <w:p w:rsidR="001445A5" w:rsidRDefault="001445A5" w:rsidP="004C5F7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FA4A5E">
        <w:rPr>
          <w:rFonts w:ascii="Arial" w:hAnsi="Arial" w:cs="Arial"/>
          <w:b/>
        </w:rPr>
        <w:t>In caso di grossi oggetti:</w:t>
      </w:r>
      <w:r>
        <w:rPr>
          <w:rFonts w:ascii="Arial" w:hAnsi="Arial" w:cs="Arial"/>
        </w:rPr>
        <w:br/>
        <w:t>Lasci per favore il reperto lì dove l’ha trovato, segnalandone la posizione o segnandola su una cartina.</w:t>
      </w:r>
    </w:p>
    <w:p w:rsidR="001445A5" w:rsidRPr="00FA4A5E" w:rsidRDefault="001445A5" w:rsidP="004C5F74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FA4A5E">
        <w:rPr>
          <w:rFonts w:ascii="Arial" w:hAnsi="Arial" w:cs="Arial"/>
          <w:b/>
        </w:rPr>
        <w:t>Con oggetti più piccoli:</w:t>
      </w:r>
    </w:p>
    <w:p w:rsidR="001445A5" w:rsidRDefault="001445A5" w:rsidP="005617CE">
      <w:pPr>
        <w:pStyle w:val="Listenabsatz"/>
        <w:ind w:left="708"/>
        <w:rPr>
          <w:rFonts w:ascii="Arial" w:hAnsi="Arial" w:cs="Arial"/>
        </w:rPr>
      </w:pPr>
      <w:r w:rsidRPr="005617CE">
        <w:rPr>
          <w:rFonts w:ascii="Arial" w:hAnsi="Arial" w:cs="Arial"/>
        </w:rPr>
        <w:t xml:space="preserve">Se sussiste un immediato pericolo per l’oggetto (a causa del </w:t>
      </w:r>
      <w:r>
        <w:rPr>
          <w:rFonts w:ascii="Arial" w:hAnsi="Arial" w:cs="Arial"/>
        </w:rPr>
        <w:t xml:space="preserve">maltempo, del calpestamento, ecc.), lo </w:t>
      </w:r>
      <w:r w:rsidRPr="00FA4A5E">
        <w:rPr>
          <w:rFonts w:ascii="Arial" w:hAnsi="Arial" w:cs="Arial"/>
        </w:rPr>
        <w:t>sistemi</w:t>
      </w:r>
      <w:r>
        <w:rPr>
          <w:rFonts w:ascii="Arial" w:hAnsi="Arial" w:cs="Arial"/>
        </w:rPr>
        <w:t xml:space="preserve"> con cautela e lo porti con sé. Segni con chiarezza il luogo di ritrovamento, perché lo si possa ritrovare facilmente.</w:t>
      </w:r>
    </w:p>
    <w:p w:rsidR="001445A5" w:rsidRDefault="001445A5" w:rsidP="00653A62">
      <w:pPr>
        <w:pStyle w:val="Listenabsatz"/>
        <w:ind w:left="708"/>
        <w:rPr>
          <w:rFonts w:ascii="Arial" w:hAnsi="Arial" w:cs="Arial"/>
        </w:rPr>
      </w:pPr>
      <w:r w:rsidRPr="00653A62">
        <w:rPr>
          <w:rFonts w:ascii="Arial" w:hAnsi="Arial" w:cs="Arial"/>
        </w:rPr>
        <w:t xml:space="preserve">Se non sussiste un’immediata minaccia per l’oggetto, lo lasci sul posto </w:t>
      </w:r>
      <w:r>
        <w:rPr>
          <w:rFonts w:ascii="Arial" w:hAnsi="Arial" w:cs="Arial"/>
        </w:rPr>
        <w:t>segnalandone la posizione o segnandola su una cartina.</w:t>
      </w:r>
    </w:p>
    <w:p w:rsidR="001445A5" w:rsidRDefault="001445A5" w:rsidP="00653A6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Fotografi nel miglior modo possibile l’oggetto e il luogo di ritrovamento o ne esegua uno schizzo.</w:t>
      </w:r>
    </w:p>
    <w:p w:rsidR="001445A5" w:rsidRDefault="001445A5" w:rsidP="00653A6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Attenzione in caso di relitti bellici: non vanno toccati per alcun motivo, c’è il pericolo di ferirsi.</w:t>
      </w:r>
    </w:p>
    <w:p w:rsidR="001445A5" w:rsidRDefault="001445A5" w:rsidP="00E060EE">
      <w:pPr>
        <w:spacing w:after="0"/>
        <w:rPr>
          <w:rFonts w:ascii="Arial" w:hAnsi="Arial" w:cs="Arial"/>
        </w:rPr>
      </w:pPr>
      <w:r w:rsidRPr="00653A62">
        <w:rPr>
          <w:rFonts w:ascii="Arial" w:hAnsi="Arial" w:cs="Arial"/>
        </w:rPr>
        <w:t xml:space="preserve">I reperti archeologici dovrebbero essere recuperati da </w:t>
      </w:r>
      <w:r w:rsidRPr="00FA4A5E">
        <w:rPr>
          <w:rFonts w:ascii="Arial" w:hAnsi="Arial" w:cs="Arial"/>
        </w:rPr>
        <w:t>inesperti</w:t>
      </w:r>
      <w:r w:rsidRPr="00653A62">
        <w:rPr>
          <w:rFonts w:ascii="Arial" w:hAnsi="Arial" w:cs="Arial"/>
        </w:rPr>
        <w:t xml:space="preserve"> solo in caso di necessit</w:t>
      </w:r>
      <w:r>
        <w:rPr>
          <w:rFonts w:ascii="Arial" w:hAnsi="Arial" w:cs="Arial"/>
        </w:rPr>
        <w:t xml:space="preserve">à. Infatti, la </w:t>
      </w:r>
      <w:r w:rsidRPr="00FA4A5E">
        <w:rPr>
          <w:rFonts w:ascii="Arial" w:hAnsi="Arial" w:cs="Arial"/>
        </w:rPr>
        <w:t>posizione</w:t>
      </w:r>
      <w:r>
        <w:rPr>
          <w:rFonts w:ascii="Arial" w:hAnsi="Arial" w:cs="Arial"/>
        </w:rPr>
        <w:t xml:space="preserve"> originaria del reperto spesso ha un’importanza scientifica eccezionale. Inoltre c’è il rischio che un recupero frettoloso e improvvisato danneggi il reperto. </w:t>
      </w:r>
    </w:p>
    <w:p w:rsidR="001445A5" w:rsidRPr="00E576B9" w:rsidRDefault="001445A5" w:rsidP="00E060EE">
      <w:pPr>
        <w:spacing w:after="0"/>
        <w:rPr>
          <w:rFonts w:ascii="Arial" w:hAnsi="Arial" w:cs="Arial"/>
          <w:b/>
        </w:rPr>
      </w:pPr>
    </w:p>
    <w:p w:rsidR="001445A5" w:rsidRPr="00E576B9" w:rsidRDefault="001445A5" w:rsidP="00E060EE">
      <w:pPr>
        <w:spacing w:after="0"/>
        <w:rPr>
          <w:rFonts w:ascii="Arial" w:hAnsi="Arial" w:cs="Arial"/>
          <w:b/>
        </w:rPr>
      </w:pPr>
      <w:r w:rsidRPr="00E576B9">
        <w:rPr>
          <w:rFonts w:ascii="Arial" w:hAnsi="Arial" w:cs="Arial"/>
          <w:b/>
        </w:rPr>
        <w:t>A chi segnalare il ritrovamento:</w:t>
      </w:r>
    </w:p>
    <w:p w:rsidR="001445A5" w:rsidRDefault="001445A5" w:rsidP="00E060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reperti sono beni pubblici e perciò bisogna comunicare il loro ritrovamento contattando l’Ufficio provinciale Beni archeologici, il Comune o i Carabinieri.</w:t>
      </w:r>
    </w:p>
    <w:p w:rsidR="001445A5" w:rsidRPr="00C410FC" w:rsidRDefault="001445A5" w:rsidP="00E060EE">
      <w:pPr>
        <w:spacing w:after="0"/>
        <w:rPr>
          <w:rFonts w:ascii="Arial" w:hAnsi="Arial" w:cs="Arial"/>
        </w:rPr>
      </w:pPr>
    </w:p>
    <w:p w:rsidR="001445A5" w:rsidRPr="005113CE" w:rsidRDefault="001445A5" w:rsidP="005113CE">
      <w:pPr>
        <w:spacing w:after="0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Indirizzi</w:t>
      </w:r>
      <w:proofErr w:type="spellEnd"/>
      <w:r w:rsidRPr="005113CE">
        <w:rPr>
          <w:rFonts w:ascii="Arial" w:hAnsi="Arial" w:cs="Arial"/>
          <w:lang w:val="de-DE"/>
        </w:rPr>
        <w:t xml:space="preserve">: </w:t>
      </w:r>
    </w:p>
    <w:p w:rsidR="001445A5" w:rsidRPr="00E576B9" w:rsidRDefault="001445A5" w:rsidP="006B1DE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</w:rPr>
      </w:pPr>
      <w:r w:rsidRPr="00E576B9">
        <w:rPr>
          <w:rFonts w:ascii="Arial" w:hAnsi="Arial" w:cs="Arial"/>
        </w:rPr>
        <w:t>Ufficio Beni archeologici</w:t>
      </w:r>
      <w:r w:rsidR="00E60643">
        <w:rPr>
          <w:rFonts w:ascii="Arial" w:hAnsi="Arial" w:cs="Arial"/>
        </w:rPr>
        <w:t xml:space="preserve"> della Provincia Autonoma di Bolzano</w:t>
      </w:r>
      <w:bookmarkStart w:id="0" w:name="_GoBack"/>
      <w:bookmarkEnd w:id="0"/>
      <w:r>
        <w:rPr>
          <w:rFonts w:ascii="Arial" w:hAnsi="Arial" w:cs="Arial"/>
        </w:rPr>
        <w:t>, via</w:t>
      </w:r>
      <w:r w:rsidRPr="00E576B9">
        <w:rPr>
          <w:rFonts w:ascii="Arial" w:hAnsi="Arial" w:cs="Arial"/>
        </w:rPr>
        <w:t xml:space="preserve"> Armando Diaz 8, Bo</w:t>
      </w:r>
      <w:r>
        <w:rPr>
          <w:rFonts w:ascii="Arial" w:hAnsi="Arial" w:cs="Arial"/>
        </w:rPr>
        <w:t>lzano</w:t>
      </w:r>
      <w:r w:rsidRPr="00E576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E576B9">
        <w:rPr>
          <w:rFonts w:ascii="Arial" w:hAnsi="Arial" w:cs="Arial"/>
        </w:rPr>
        <w:t xml:space="preserve">el. 0471 411931, </w:t>
      </w:r>
      <w:r>
        <w:rPr>
          <w:rFonts w:ascii="Arial" w:hAnsi="Arial" w:cs="Arial"/>
        </w:rPr>
        <w:t>e-mail</w:t>
      </w:r>
      <w:r w:rsidRPr="00E576B9">
        <w:rPr>
          <w:rFonts w:ascii="Arial" w:hAnsi="Arial" w:cs="Arial"/>
        </w:rPr>
        <w:t xml:space="preserve">: </w:t>
      </w:r>
      <w:hyperlink r:id="rId7" w:history="1">
        <w:r w:rsidRPr="008A3B86">
          <w:rPr>
            <w:rStyle w:val="Hyperlink"/>
            <w:rFonts w:ascii="Arial" w:hAnsi="Arial" w:cs="Arial"/>
          </w:rPr>
          <w:t>archeologia@provincia.bz.it</w:t>
        </w:r>
      </w:hyperlink>
      <w:r>
        <w:rPr>
          <w:rFonts w:ascii="Arial" w:hAnsi="Arial" w:cs="Arial"/>
        </w:rPr>
        <w:t xml:space="preserve"> </w:t>
      </w:r>
    </w:p>
    <w:p w:rsidR="001445A5" w:rsidRPr="005113CE" w:rsidRDefault="001445A5" w:rsidP="005113CE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Sindaco</w:t>
      </w:r>
      <w:proofErr w:type="spellEnd"/>
      <w:r>
        <w:rPr>
          <w:rFonts w:ascii="Arial" w:hAnsi="Arial" w:cs="Arial"/>
          <w:lang w:val="de-DE"/>
        </w:rPr>
        <w:t xml:space="preserve"> del Comune </w:t>
      </w:r>
      <w:r w:rsidR="00FA4A5E">
        <w:rPr>
          <w:rFonts w:ascii="Arial" w:hAnsi="Arial" w:cs="Arial"/>
          <w:lang w:val="de-DE"/>
        </w:rPr>
        <w:t>X</w:t>
      </w:r>
    </w:p>
    <w:p w:rsidR="001445A5" w:rsidRPr="005113CE" w:rsidRDefault="001445A5" w:rsidP="005113CE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proofErr w:type="spellStart"/>
      <w:r w:rsidRPr="005113CE">
        <w:rPr>
          <w:rFonts w:ascii="Arial" w:hAnsi="Arial" w:cs="Arial"/>
          <w:lang w:val="de-DE"/>
        </w:rPr>
        <w:t>Carabinieri</w:t>
      </w:r>
      <w:proofErr w:type="spellEnd"/>
      <w:r w:rsidRPr="005113CE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località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FA4A5E">
        <w:rPr>
          <w:rFonts w:ascii="Arial" w:hAnsi="Arial" w:cs="Arial"/>
          <w:lang w:val="de-DE"/>
        </w:rPr>
        <w:t>X</w:t>
      </w:r>
    </w:p>
    <w:p w:rsidR="001445A5" w:rsidRPr="005113CE" w:rsidRDefault="001445A5">
      <w:pPr>
        <w:rPr>
          <w:rFonts w:ascii="Arial" w:hAnsi="Arial" w:cs="Arial"/>
          <w:lang w:val="de-DE"/>
        </w:rPr>
      </w:pPr>
    </w:p>
    <w:sectPr w:rsidR="001445A5" w:rsidRPr="005113CE" w:rsidSect="00CD44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A5" w:rsidRDefault="001445A5" w:rsidP="003D4618">
      <w:pPr>
        <w:spacing w:after="0" w:line="240" w:lineRule="auto"/>
      </w:pPr>
      <w:r>
        <w:separator/>
      </w:r>
    </w:p>
  </w:endnote>
  <w:endnote w:type="continuationSeparator" w:id="0">
    <w:p w:rsidR="001445A5" w:rsidRDefault="001445A5" w:rsidP="003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A5" w:rsidRDefault="001445A5" w:rsidP="003D4618">
      <w:pPr>
        <w:spacing w:after="0" w:line="240" w:lineRule="auto"/>
      </w:pPr>
      <w:r>
        <w:separator/>
      </w:r>
    </w:p>
  </w:footnote>
  <w:footnote w:type="continuationSeparator" w:id="0">
    <w:p w:rsidR="001445A5" w:rsidRDefault="001445A5" w:rsidP="003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5E" w:rsidRDefault="00FA4A5E">
    <w:pPr>
      <w:pStyle w:val="Kopfzeile"/>
      <w:rPr>
        <w:rFonts w:ascii="Arial" w:hAnsi="Arial" w:cs="Arial"/>
        <w:i/>
        <w:color w:val="808080" w:themeColor="background1" w:themeShade="80"/>
        <w:sz w:val="18"/>
        <w:szCs w:val="18"/>
        <w:lang w:val="de-DE"/>
      </w:rPr>
    </w:pPr>
  </w:p>
  <w:p w:rsidR="001445A5" w:rsidRPr="00FA4A5E" w:rsidRDefault="00FA4A5E">
    <w:pPr>
      <w:pStyle w:val="Kopfzeile"/>
      <w:rPr>
        <w:rFonts w:ascii="Arial" w:hAnsi="Arial" w:cs="Arial"/>
        <w:i/>
        <w:color w:val="808080" w:themeColor="background1" w:themeShade="80"/>
        <w:sz w:val="18"/>
        <w:szCs w:val="18"/>
        <w:lang w:val="de-DE"/>
      </w:rPr>
    </w:pPr>
    <w:proofErr w:type="spellStart"/>
    <w:r w:rsidRPr="00FA4A5E">
      <w:rPr>
        <w:rFonts w:ascii="Arial" w:hAnsi="Arial" w:cs="Arial"/>
        <w:i/>
        <w:color w:val="808080" w:themeColor="background1" w:themeShade="80"/>
        <w:sz w:val="18"/>
        <w:szCs w:val="18"/>
        <w:lang w:val="de-DE"/>
      </w:rPr>
      <w:t>Conferenza</w:t>
    </w:r>
    <w:proofErr w:type="spellEnd"/>
    <w:r w:rsidRPr="00FA4A5E">
      <w:rPr>
        <w:rFonts w:ascii="Arial" w:hAnsi="Arial" w:cs="Arial"/>
        <w:i/>
        <w:color w:val="808080" w:themeColor="background1" w:themeShade="80"/>
        <w:sz w:val="18"/>
        <w:szCs w:val="18"/>
        <w:lang w:val="de-DE"/>
      </w:rPr>
      <w:t xml:space="preserve"> </w:t>
    </w:r>
    <w:proofErr w:type="spellStart"/>
    <w:r w:rsidRPr="00FA4A5E">
      <w:rPr>
        <w:rFonts w:ascii="Arial" w:hAnsi="Arial" w:cs="Arial"/>
        <w:i/>
        <w:color w:val="808080" w:themeColor="background1" w:themeShade="80"/>
        <w:sz w:val="18"/>
        <w:szCs w:val="18"/>
        <w:lang w:val="de-DE"/>
      </w:rPr>
      <w:t>stampa</w:t>
    </w:r>
    <w:proofErr w:type="spellEnd"/>
    <w:r w:rsidRPr="00FA4A5E">
      <w:rPr>
        <w:rFonts w:ascii="Arial" w:hAnsi="Arial" w:cs="Arial"/>
        <w:i/>
        <w:color w:val="808080" w:themeColor="background1" w:themeShade="80"/>
        <w:sz w:val="18"/>
        <w:szCs w:val="18"/>
        <w:lang w:val="de-DE"/>
      </w:rPr>
      <w:t xml:space="preserve"> del 30.5.2014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A10FC"/>
    <w:multiLevelType w:val="hybridMultilevel"/>
    <w:tmpl w:val="B5728E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5433E"/>
    <w:multiLevelType w:val="hybridMultilevel"/>
    <w:tmpl w:val="5D304DDA"/>
    <w:lvl w:ilvl="0" w:tplc="10029D3A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3F3006"/>
    <w:multiLevelType w:val="hybridMultilevel"/>
    <w:tmpl w:val="3B7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D75BB"/>
    <w:multiLevelType w:val="hybridMultilevel"/>
    <w:tmpl w:val="5B1491C0"/>
    <w:lvl w:ilvl="0" w:tplc="11427A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05"/>
    <w:rsid w:val="000441DE"/>
    <w:rsid w:val="001445A5"/>
    <w:rsid w:val="00183805"/>
    <w:rsid w:val="001E4BCF"/>
    <w:rsid w:val="002A4B58"/>
    <w:rsid w:val="00305229"/>
    <w:rsid w:val="00307043"/>
    <w:rsid w:val="00362A55"/>
    <w:rsid w:val="003A6C3B"/>
    <w:rsid w:val="003D4618"/>
    <w:rsid w:val="003D6FE9"/>
    <w:rsid w:val="004C5F74"/>
    <w:rsid w:val="005113CE"/>
    <w:rsid w:val="00533860"/>
    <w:rsid w:val="005617CE"/>
    <w:rsid w:val="0057194A"/>
    <w:rsid w:val="005E6DFB"/>
    <w:rsid w:val="00653A62"/>
    <w:rsid w:val="00665D2B"/>
    <w:rsid w:val="006A2B30"/>
    <w:rsid w:val="006B1DE9"/>
    <w:rsid w:val="006B3C81"/>
    <w:rsid w:val="00722FCF"/>
    <w:rsid w:val="00730622"/>
    <w:rsid w:val="007A0F48"/>
    <w:rsid w:val="007C2479"/>
    <w:rsid w:val="007D6625"/>
    <w:rsid w:val="008A3B86"/>
    <w:rsid w:val="008B3E1E"/>
    <w:rsid w:val="008E2ADC"/>
    <w:rsid w:val="00997674"/>
    <w:rsid w:val="009C3BBF"/>
    <w:rsid w:val="009F0042"/>
    <w:rsid w:val="009F239F"/>
    <w:rsid w:val="00A3741D"/>
    <w:rsid w:val="00AF4D8B"/>
    <w:rsid w:val="00B33FF9"/>
    <w:rsid w:val="00B55F34"/>
    <w:rsid w:val="00C311B8"/>
    <w:rsid w:val="00C40927"/>
    <w:rsid w:val="00C410FC"/>
    <w:rsid w:val="00C47E92"/>
    <w:rsid w:val="00C706FA"/>
    <w:rsid w:val="00CD44CA"/>
    <w:rsid w:val="00D84302"/>
    <w:rsid w:val="00D96F33"/>
    <w:rsid w:val="00DB7E1B"/>
    <w:rsid w:val="00DD737C"/>
    <w:rsid w:val="00E060EE"/>
    <w:rsid w:val="00E576B9"/>
    <w:rsid w:val="00E60643"/>
    <w:rsid w:val="00F87171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685E78-2869-4D0A-97F5-B9D2AE2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D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D4618"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rsid w:val="003D461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D4618"/>
  </w:style>
  <w:style w:type="paragraph" w:styleId="Fuzeile">
    <w:name w:val="footer"/>
    <w:basedOn w:val="Standard"/>
    <w:link w:val="FuzeileZchn"/>
    <w:uiPriority w:val="99"/>
    <w:rsid w:val="003D461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D4618"/>
  </w:style>
  <w:style w:type="paragraph" w:styleId="Listenabsatz">
    <w:name w:val="List Paragraph"/>
    <w:basedOn w:val="Standard"/>
    <w:uiPriority w:val="99"/>
    <w:qFormat/>
    <w:rsid w:val="006B3C81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113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eologia@provincia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Vallazza</dc:creator>
  <cp:keywords/>
  <dc:description/>
  <cp:lastModifiedBy>Katharina Hersel</cp:lastModifiedBy>
  <cp:revision>3</cp:revision>
  <cp:lastPrinted>2014-04-17T07:52:00Z</cp:lastPrinted>
  <dcterms:created xsi:type="dcterms:W3CDTF">2014-05-29T08:39:00Z</dcterms:created>
  <dcterms:modified xsi:type="dcterms:W3CDTF">2014-05-29T08:45:00Z</dcterms:modified>
</cp:coreProperties>
</file>