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CellSpacing w:w="11" w:type="dxa"/>
        <w:tblLayout w:type="fixed"/>
        <w:tblCellMar>
          <w:left w:w="198" w:type="dxa"/>
          <w:right w:w="198" w:type="dxa"/>
        </w:tblCellMar>
        <w:tblLook w:val="0000" w:firstRow="0" w:lastRow="0" w:firstColumn="0" w:lastColumn="0" w:noHBand="0" w:noVBand="0"/>
      </w:tblPr>
      <w:tblGrid>
        <w:gridCol w:w="4820"/>
        <w:gridCol w:w="4820"/>
      </w:tblGrid>
      <w:tr w:rsidR="006560A1" w:rsidRPr="00F76114" w14:paraId="5FA46FA8" w14:textId="66C26AC7" w:rsidTr="00952761">
        <w:trPr>
          <w:tblCellSpacing w:w="11" w:type="dxa"/>
        </w:trPr>
        <w:tc>
          <w:tcPr>
            <w:tcW w:w="4820" w:type="dxa"/>
          </w:tcPr>
          <w:p w14:paraId="57833566" w14:textId="382379E1" w:rsidR="006560A1" w:rsidRPr="004247F0" w:rsidRDefault="003B2160" w:rsidP="00B6625E">
            <w:pPr>
              <w:pStyle w:val="ThemadesSchreibens"/>
              <w:spacing w:line="240" w:lineRule="auto"/>
              <w:rPr>
                <w:noProof w:val="0"/>
                <w:sz w:val="22"/>
                <w:szCs w:val="22"/>
                <w:lang w:val="de-DE"/>
              </w:rPr>
            </w:pPr>
            <w:r>
              <w:rPr>
                <w:noProof w:val="0"/>
                <w:sz w:val="22"/>
                <w:szCs w:val="22"/>
                <w:lang w:val="de-DE"/>
              </w:rPr>
              <w:t xml:space="preserve"> </w:t>
            </w:r>
            <w:r w:rsidR="006560A1">
              <w:rPr>
                <w:noProof w:val="0"/>
                <w:sz w:val="22"/>
                <w:szCs w:val="22"/>
                <w:lang w:val="de-DE"/>
              </w:rPr>
              <w:t>Die Auswirkungen der Corona-Krise auf den Südtiroler Arbeitsmarkt: Erste Daten und Erläuterungen durch den Direktor der Landesabteilung Arbeit</w:t>
            </w:r>
          </w:p>
        </w:tc>
        <w:tc>
          <w:tcPr>
            <w:tcW w:w="4820" w:type="dxa"/>
          </w:tcPr>
          <w:p w14:paraId="4B873A0C" w14:textId="775F88B3" w:rsidR="006560A1" w:rsidRPr="00B833FC" w:rsidRDefault="00B833FC" w:rsidP="00B6625E">
            <w:pPr>
              <w:pStyle w:val="ThemadesSchreibens"/>
              <w:spacing w:line="240" w:lineRule="auto"/>
              <w:rPr>
                <w:noProof w:val="0"/>
                <w:sz w:val="22"/>
                <w:szCs w:val="22"/>
                <w:lang w:val="it-IT"/>
              </w:rPr>
            </w:pPr>
            <w:r w:rsidRPr="00B833FC">
              <w:rPr>
                <w:noProof w:val="0"/>
                <w:sz w:val="22"/>
                <w:szCs w:val="22"/>
                <w:lang w:val="it-IT"/>
              </w:rPr>
              <w:t xml:space="preserve">Gli effetti della </w:t>
            </w:r>
            <w:r w:rsidR="008D1A60" w:rsidRPr="00F162F9">
              <w:rPr>
                <w:noProof w:val="0"/>
                <w:sz w:val="22"/>
                <w:szCs w:val="22"/>
                <w:lang w:val="it-IT"/>
              </w:rPr>
              <w:t>crisi da coronavirus</w:t>
            </w:r>
            <w:r w:rsidRPr="00F162F9">
              <w:rPr>
                <w:noProof w:val="0"/>
                <w:sz w:val="22"/>
                <w:szCs w:val="22"/>
                <w:lang w:val="it-IT"/>
              </w:rPr>
              <w:t xml:space="preserve"> sul mercato del lavoro </w:t>
            </w:r>
            <w:r w:rsidR="006A0311" w:rsidRPr="00F162F9">
              <w:rPr>
                <w:noProof w:val="0"/>
                <w:sz w:val="22"/>
                <w:szCs w:val="22"/>
                <w:lang w:val="it-IT"/>
              </w:rPr>
              <w:t>provinciale</w:t>
            </w:r>
            <w:r w:rsidRPr="00F162F9">
              <w:rPr>
                <w:noProof w:val="0"/>
                <w:sz w:val="22"/>
                <w:szCs w:val="22"/>
                <w:lang w:val="it-IT"/>
              </w:rPr>
              <w:t xml:space="preserve">: primi dati e spiegazioni del Direttore della Ripartizione </w:t>
            </w:r>
            <w:r w:rsidR="006A0311" w:rsidRPr="00F162F9">
              <w:rPr>
                <w:noProof w:val="0"/>
                <w:sz w:val="22"/>
                <w:szCs w:val="22"/>
                <w:lang w:val="it-IT"/>
              </w:rPr>
              <w:t xml:space="preserve">provinciale del </w:t>
            </w:r>
            <w:r w:rsidRPr="00F162F9">
              <w:rPr>
                <w:noProof w:val="0"/>
                <w:sz w:val="22"/>
                <w:szCs w:val="22"/>
                <w:lang w:val="it-IT"/>
              </w:rPr>
              <w:t>lavoro</w:t>
            </w:r>
          </w:p>
        </w:tc>
      </w:tr>
      <w:tr w:rsidR="006560A1" w:rsidRPr="00F76114" w14:paraId="6DB0FD82" w14:textId="16478282" w:rsidTr="00952761">
        <w:trPr>
          <w:tblCellSpacing w:w="11" w:type="dxa"/>
        </w:trPr>
        <w:tc>
          <w:tcPr>
            <w:tcW w:w="4820" w:type="dxa"/>
          </w:tcPr>
          <w:p w14:paraId="425C658F" w14:textId="77777777" w:rsidR="006560A1" w:rsidRPr="00B833FC" w:rsidRDefault="006560A1" w:rsidP="00B6625E">
            <w:pPr>
              <w:pStyle w:val="DeutscherText"/>
              <w:rPr>
                <w:noProof w:val="0"/>
                <w:sz w:val="22"/>
                <w:szCs w:val="22"/>
                <w:lang w:val="it-IT"/>
              </w:rPr>
            </w:pPr>
          </w:p>
        </w:tc>
        <w:tc>
          <w:tcPr>
            <w:tcW w:w="4820" w:type="dxa"/>
          </w:tcPr>
          <w:p w14:paraId="50666A21" w14:textId="77777777" w:rsidR="006560A1" w:rsidRPr="00B833FC" w:rsidRDefault="006560A1" w:rsidP="00B6625E">
            <w:pPr>
              <w:pStyle w:val="DeutscherText"/>
              <w:rPr>
                <w:noProof w:val="0"/>
                <w:sz w:val="22"/>
                <w:szCs w:val="22"/>
                <w:lang w:val="it-IT"/>
              </w:rPr>
            </w:pPr>
          </w:p>
        </w:tc>
      </w:tr>
      <w:tr w:rsidR="006560A1" w:rsidRPr="006177A6" w14:paraId="7F46436A" w14:textId="2370D767" w:rsidTr="00F76114">
        <w:trPr>
          <w:tblCellSpacing w:w="11" w:type="dxa"/>
        </w:trPr>
        <w:tc>
          <w:tcPr>
            <w:tcW w:w="4820" w:type="dxa"/>
          </w:tcPr>
          <w:p w14:paraId="31967E1C" w14:textId="2E2609AD" w:rsidR="006560A1" w:rsidRPr="00BD4C6B" w:rsidRDefault="006560A1" w:rsidP="00CE2D37">
            <w:pPr>
              <w:pStyle w:val="DeutscherText"/>
              <w:rPr>
                <w:bCs/>
                <w:noProof w:val="0"/>
                <w:sz w:val="22"/>
                <w:szCs w:val="22"/>
                <w:lang w:val="de-DE"/>
              </w:rPr>
            </w:pPr>
            <w:r w:rsidRPr="00BD4C6B">
              <w:rPr>
                <w:bCs/>
                <w:noProof w:val="0"/>
                <w:sz w:val="22"/>
                <w:szCs w:val="22"/>
                <w:lang w:val="de-DE"/>
              </w:rPr>
              <w:t xml:space="preserve">Die Arbeitsmarktbeobachtung der Landesabteilung Arbeit hat die ersten belastbaren Daten über die Entwicklung auf dem Südtiroler Arbeitsmarkt für den Monat März 2020 herausgegeben. </w:t>
            </w:r>
            <w:r w:rsidR="006756A9" w:rsidRPr="00BD4C6B">
              <w:rPr>
                <w:bCs/>
                <w:noProof w:val="0"/>
                <w:sz w:val="22"/>
                <w:szCs w:val="22"/>
                <w:lang w:val="de-DE"/>
              </w:rPr>
              <w:t>Es handelt sich um verwaltungsbezogene Daten über die Arbeitsverhältnisse der abhängig Beschäftigten; Sonderurlaube und die beginnende Kurzarbeit (Lohnausgleich) werden jedoch nicht berücksichtigt.</w:t>
            </w:r>
          </w:p>
          <w:p w14:paraId="52A8A63B" w14:textId="77777777" w:rsidR="006560A1" w:rsidRPr="00BD4C6B" w:rsidRDefault="006560A1" w:rsidP="00CE2D37">
            <w:pPr>
              <w:pStyle w:val="DeutscherText"/>
              <w:rPr>
                <w:sz w:val="22"/>
                <w:szCs w:val="22"/>
                <w:lang w:val="de-DE"/>
              </w:rPr>
            </w:pPr>
          </w:p>
          <w:p w14:paraId="18A96753" w14:textId="48407128" w:rsidR="006560A1" w:rsidRPr="00BD4C6B" w:rsidRDefault="006560A1" w:rsidP="00CE2D37">
            <w:pPr>
              <w:pStyle w:val="DeutscherText"/>
              <w:rPr>
                <w:b/>
                <w:noProof w:val="0"/>
                <w:sz w:val="22"/>
                <w:szCs w:val="22"/>
                <w:lang w:val="de-DE"/>
              </w:rPr>
            </w:pPr>
            <w:r w:rsidRPr="00BD4C6B">
              <w:rPr>
                <w:b/>
                <w:noProof w:val="0"/>
                <w:sz w:val="22"/>
                <w:szCs w:val="22"/>
                <w:lang w:val="de-DE"/>
              </w:rPr>
              <w:t xml:space="preserve">Die Auswirkungen des Saisonendes: </w:t>
            </w:r>
            <w:r w:rsidR="00C14319">
              <w:rPr>
                <w:b/>
                <w:noProof w:val="0"/>
                <w:sz w:val="22"/>
                <w:szCs w:val="22"/>
                <w:lang w:val="de-DE"/>
              </w:rPr>
              <w:t xml:space="preserve">Knapp </w:t>
            </w:r>
            <w:r w:rsidRPr="00BD4C6B">
              <w:rPr>
                <w:b/>
                <w:noProof w:val="0"/>
                <w:sz w:val="22"/>
                <w:szCs w:val="22"/>
                <w:lang w:val="de-DE"/>
              </w:rPr>
              <w:t>1</w:t>
            </w:r>
            <w:r w:rsidR="00C14319">
              <w:rPr>
                <w:b/>
                <w:noProof w:val="0"/>
                <w:sz w:val="22"/>
                <w:szCs w:val="22"/>
                <w:lang w:val="de-DE"/>
              </w:rPr>
              <w:t>8</w:t>
            </w:r>
            <w:r w:rsidRPr="00BD4C6B">
              <w:rPr>
                <w:b/>
                <w:noProof w:val="0"/>
                <w:sz w:val="22"/>
                <w:szCs w:val="22"/>
                <w:lang w:val="de-DE"/>
              </w:rPr>
              <w:t xml:space="preserve">.000 Arbeitsverhältnisse </w:t>
            </w:r>
            <w:r w:rsidR="00C14319">
              <w:rPr>
                <w:b/>
                <w:noProof w:val="0"/>
                <w:sz w:val="22"/>
                <w:szCs w:val="22"/>
                <w:lang w:val="de-DE"/>
              </w:rPr>
              <w:t>beendet</w:t>
            </w:r>
          </w:p>
          <w:p w14:paraId="4AD6E122" w14:textId="77777777" w:rsidR="006560A1" w:rsidRPr="00BD4C6B" w:rsidRDefault="006560A1" w:rsidP="00CE2D37">
            <w:pPr>
              <w:pStyle w:val="DeutscherText"/>
              <w:rPr>
                <w:b/>
                <w:noProof w:val="0"/>
                <w:sz w:val="22"/>
                <w:szCs w:val="22"/>
                <w:lang w:val="de-DE"/>
              </w:rPr>
            </w:pPr>
          </w:p>
          <w:p w14:paraId="285FBB8F" w14:textId="1C0CA7AD" w:rsidR="006560A1" w:rsidRPr="00BD4C6B" w:rsidRDefault="006560A1" w:rsidP="00A91975">
            <w:pPr>
              <w:pStyle w:val="DeutscherText"/>
              <w:rPr>
                <w:noProof w:val="0"/>
                <w:sz w:val="22"/>
                <w:szCs w:val="22"/>
                <w:lang w:val="de-DE"/>
              </w:rPr>
            </w:pPr>
            <w:r w:rsidRPr="00BD4C6B">
              <w:rPr>
                <w:noProof w:val="0"/>
                <w:sz w:val="22"/>
                <w:szCs w:val="22"/>
                <w:lang w:val="de-DE"/>
              </w:rPr>
              <w:t>Bekanntlich endete die Wintersaison 2020 am 09.03.2020 und damit drei bis vier Wochen früher als ursprünglich vorgesehen. Mit den Dekreten des Ministerpräsidenten vom 8. und 11.03. wurden weitgehende Einschränkungen der wirtschaftlichen Tätigkeiten angeordnet, um der Pandemie Einhalt zu gebieten. Dies hat sich vor allem auf die zwei Branchen ausgewirkt, die stark saisonal geprägt sind: die Beherbergung und die Gastronomie.</w:t>
            </w:r>
          </w:p>
          <w:p w14:paraId="5BC3BE2E" w14:textId="77777777" w:rsidR="006560A1" w:rsidRPr="00BD4C6B" w:rsidRDefault="006560A1" w:rsidP="00A91975">
            <w:pPr>
              <w:pStyle w:val="DeutscherText"/>
              <w:rPr>
                <w:noProof w:val="0"/>
                <w:sz w:val="22"/>
                <w:szCs w:val="22"/>
                <w:lang w:val="de-DE"/>
              </w:rPr>
            </w:pPr>
          </w:p>
          <w:p w14:paraId="03053AEF" w14:textId="2B14675C" w:rsidR="006560A1" w:rsidRPr="00BD4C6B" w:rsidRDefault="006560A1" w:rsidP="00A91975">
            <w:pPr>
              <w:pStyle w:val="DeutscherText"/>
              <w:rPr>
                <w:noProof w:val="0"/>
                <w:sz w:val="22"/>
                <w:szCs w:val="22"/>
                <w:lang w:val="de-DE"/>
              </w:rPr>
            </w:pPr>
            <w:r w:rsidRPr="00BD4C6B">
              <w:rPr>
                <w:noProof w:val="0"/>
                <w:sz w:val="22"/>
                <w:szCs w:val="22"/>
                <w:lang w:val="de-DE"/>
              </w:rPr>
              <w:t>Waren in der Beherbergung Ende Februar 2020 noch etwa 21.000 Personen abhängig beschäftigt, so sinkt dieser Wert zum 31.03. auf knapp 7.000. Bemerkenswert auch der Rückgang innerhalb eines Monats in der Gastronomie: der Wert sinkt von knapp 11.000 Arbeitnehmer auf etwa 7</w:t>
            </w:r>
            <w:r w:rsidR="00FC3CE7">
              <w:rPr>
                <w:noProof w:val="0"/>
                <w:sz w:val="22"/>
                <w:szCs w:val="22"/>
                <w:lang w:val="de-DE"/>
              </w:rPr>
              <w:t>.</w:t>
            </w:r>
            <w:r w:rsidRPr="00BD4C6B">
              <w:rPr>
                <w:noProof w:val="0"/>
                <w:sz w:val="22"/>
                <w:szCs w:val="22"/>
                <w:lang w:val="de-DE"/>
              </w:rPr>
              <w:t>000. Rückgänge verzeichnen auch Bereiche, die teilweise eng mit den genannten Sektoren in Verbindung stehen: die Aufstiegsanlagen, aber auch die Skilehrer, die statistisch gesehen zum Bereich Erziehung gehören, der Einzelhandel sowie das Segment Sport und Unterhaltung.</w:t>
            </w:r>
          </w:p>
          <w:p w14:paraId="3FE619BC" w14:textId="797604A7" w:rsidR="006560A1" w:rsidRPr="00BD4C6B" w:rsidRDefault="006560A1" w:rsidP="00A91975">
            <w:pPr>
              <w:pStyle w:val="DeutscherText"/>
              <w:rPr>
                <w:noProof w:val="0"/>
                <w:sz w:val="22"/>
                <w:szCs w:val="22"/>
                <w:lang w:val="de-DE"/>
              </w:rPr>
            </w:pPr>
          </w:p>
          <w:p w14:paraId="1336B7F7" w14:textId="0A62642B" w:rsidR="006560A1" w:rsidRPr="00BD4C6B" w:rsidRDefault="006560A1" w:rsidP="00CE2D37">
            <w:pPr>
              <w:pStyle w:val="DeutscherText"/>
              <w:rPr>
                <w:noProof w:val="0"/>
                <w:sz w:val="22"/>
                <w:szCs w:val="22"/>
                <w:lang w:val="de-DE"/>
              </w:rPr>
            </w:pPr>
            <w:r w:rsidRPr="00BD4C6B">
              <w:rPr>
                <w:noProof w:val="0"/>
                <w:sz w:val="22"/>
                <w:szCs w:val="22"/>
                <w:lang w:val="de-DE"/>
              </w:rPr>
              <w:t xml:space="preserve">In einem von saisonabhängigen Branchen gekennzeichneten Arbeitsmarkt wie dem Südtiroler sind Abmeldungen zu bestimmten Stichtagen durchaus üblich. Was ist also neu und möglicherweise mittelfristig Anlass für </w:t>
            </w:r>
            <w:r w:rsidRPr="00BD4C6B">
              <w:rPr>
                <w:noProof w:val="0"/>
                <w:sz w:val="22"/>
                <w:szCs w:val="22"/>
                <w:lang w:val="de-DE"/>
              </w:rPr>
              <w:lastRenderedPageBreak/>
              <w:t>gezielte Maßnahmen? Der Direktor der Landesabteilung Arbeit, Stefan Luther, ordnet die aktuellen Entwicklungen ein und gibt einen ersten Ausblick auf mögliche arbeitsmarktpolitische Maßnahmen.</w:t>
            </w:r>
          </w:p>
          <w:p w14:paraId="0B701A6F" w14:textId="77777777" w:rsidR="006560A1" w:rsidRPr="00BD4C6B" w:rsidRDefault="006560A1" w:rsidP="00CE2D37">
            <w:pPr>
              <w:pStyle w:val="DeutscherText"/>
              <w:rPr>
                <w:noProof w:val="0"/>
                <w:sz w:val="22"/>
                <w:szCs w:val="22"/>
                <w:lang w:val="de-DE"/>
              </w:rPr>
            </w:pPr>
          </w:p>
          <w:p w14:paraId="3194BE42" w14:textId="048BEAAC" w:rsidR="006560A1" w:rsidRPr="00BD4C6B" w:rsidRDefault="006560A1" w:rsidP="00CE2D37">
            <w:pPr>
              <w:pStyle w:val="DeutscherText"/>
              <w:rPr>
                <w:b/>
                <w:noProof w:val="0"/>
                <w:sz w:val="22"/>
                <w:szCs w:val="22"/>
                <w:lang w:val="de-DE"/>
              </w:rPr>
            </w:pPr>
            <w:r w:rsidRPr="00BD4C6B">
              <w:rPr>
                <w:b/>
                <w:noProof w:val="0"/>
                <w:sz w:val="22"/>
                <w:szCs w:val="22"/>
                <w:lang w:val="de-DE"/>
              </w:rPr>
              <w:t>Herr Luther, wie aussagekräftig sind diese Daten?</w:t>
            </w:r>
          </w:p>
          <w:p w14:paraId="3253C0BF" w14:textId="73582390" w:rsidR="006560A1" w:rsidRPr="00BD4C6B" w:rsidRDefault="006560A1" w:rsidP="00CE2D37">
            <w:pPr>
              <w:pStyle w:val="DeutscherText"/>
              <w:rPr>
                <w:noProof w:val="0"/>
                <w:sz w:val="22"/>
                <w:szCs w:val="22"/>
                <w:lang w:val="de-DE"/>
              </w:rPr>
            </w:pPr>
          </w:p>
          <w:p w14:paraId="17593497" w14:textId="45D44F3C" w:rsidR="006560A1" w:rsidRPr="00BD4C6B" w:rsidRDefault="006560A1" w:rsidP="00CE2D37">
            <w:pPr>
              <w:pStyle w:val="DeutscherText"/>
              <w:rPr>
                <w:noProof w:val="0"/>
                <w:sz w:val="22"/>
                <w:szCs w:val="22"/>
                <w:lang w:val="de-DE"/>
              </w:rPr>
            </w:pPr>
            <w:r w:rsidRPr="00BD4C6B">
              <w:rPr>
                <w:noProof w:val="0"/>
                <w:sz w:val="22"/>
                <w:szCs w:val="22"/>
                <w:lang w:val="de-DE"/>
              </w:rPr>
              <w:t>Stefan Luther: Bereits auf den ersten Blick beeindruck</w:t>
            </w:r>
            <w:r w:rsidR="00EF55F3" w:rsidRPr="00BD4C6B">
              <w:rPr>
                <w:noProof w:val="0"/>
                <w:sz w:val="22"/>
                <w:szCs w:val="22"/>
                <w:lang w:val="de-DE"/>
              </w:rPr>
              <w:t>en</w:t>
            </w:r>
            <w:r w:rsidRPr="00BD4C6B">
              <w:rPr>
                <w:noProof w:val="0"/>
                <w:sz w:val="22"/>
                <w:szCs w:val="22"/>
                <w:lang w:val="de-DE"/>
              </w:rPr>
              <w:t xml:space="preserve"> die hohe Anzahl und die Unmittelbarkeit der Beendigung der Arbeitsverhältnisse. In der </w:t>
            </w:r>
            <w:proofErr w:type="spellStart"/>
            <w:r w:rsidRPr="00BD4C6B">
              <w:rPr>
                <w:noProof w:val="0"/>
                <w:sz w:val="22"/>
                <w:szCs w:val="22"/>
                <w:lang w:val="de-DE"/>
              </w:rPr>
              <w:t>Endwoche</w:t>
            </w:r>
            <w:proofErr w:type="spellEnd"/>
            <w:r w:rsidRPr="00BD4C6B">
              <w:rPr>
                <w:noProof w:val="0"/>
                <w:sz w:val="22"/>
                <w:szCs w:val="22"/>
                <w:lang w:val="de-DE"/>
              </w:rPr>
              <w:t xml:space="preserve"> der Wintersaison, also vom 09. – 15.03. dieses Jahres, hatten wir insgesamt 17.750 Beendigungen. Es kommt selten vor, dass ein Arbeitsmarkt in wenigen Tagen einen derart radikalen Einschnitt erlebt. Dieser betrifft zudem nicht nur saisonale Arbeitsverhältnisse, sondern beispielsweise in der Gastronomie auch Betriebe, die ganzjährig geöffnet haben – denken wir an die Restaurants in den Städten.</w:t>
            </w:r>
          </w:p>
          <w:p w14:paraId="5436F916" w14:textId="6E3F6633" w:rsidR="006560A1" w:rsidRPr="00BD4C6B" w:rsidRDefault="006560A1" w:rsidP="00CE2D37">
            <w:pPr>
              <w:pStyle w:val="DeutscherText"/>
              <w:rPr>
                <w:noProof w:val="0"/>
                <w:sz w:val="22"/>
                <w:szCs w:val="22"/>
                <w:lang w:val="de-DE"/>
              </w:rPr>
            </w:pPr>
          </w:p>
          <w:p w14:paraId="0963027B" w14:textId="5F55DBE9" w:rsidR="006560A1" w:rsidRPr="00BD4C6B" w:rsidRDefault="006560A1" w:rsidP="00CE2D37">
            <w:pPr>
              <w:pStyle w:val="DeutscherText"/>
              <w:rPr>
                <w:b/>
                <w:noProof w:val="0"/>
                <w:sz w:val="22"/>
                <w:szCs w:val="22"/>
                <w:lang w:val="de-DE"/>
              </w:rPr>
            </w:pPr>
            <w:r w:rsidRPr="00BD4C6B">
              <w:rPr>
                <w:b/>
                <w:noProof w:val="0"/>
                <w:sz w:val="22"/>
                <w:szCs w:val="22"/>
                <w:lang w:val="de-DE"/>
              </w:rPr>
              <w:t>Stehen den beendigten Arbeitsverhältnissen neu besetzte gegenüber?</w:t>
            </w:r>
          </w:p>
          <w:p w14:paraId="3662F111" w14:textId="77777777" w:rsidR="006560A1" w:rsidRPr="00BD4C6B" w:rsidRDefault="006560A1" w:rsidP="00CE2D37">
            <w:pPr>
              <w:pStyle w:val="DeutscherText"/>
              <w:rPr>
                <w:noProof w:val="0"/>
                <w:sz w:val="22"/>
                <w:szCs w:val="22"/>
                <w:lang w:val="de-DE"/>
              </w:rPr>
            </w:pPr>
          </w:p>
          <w:p w14:paraId="0CC6DE7D" w14:textId="2B22BEA1" w:rsidR="006560A1" w:rsidRPr="00BD4C6B" w:rsidRDefault="006560A1" w:rsidP="00CE2D37">
            <w:pPr>
              <w:pStyle w:val="DeutscherText"/>
              <w:rPr>
                <w:noProof w:val="0"/>
                <w:sz w:val="22"/>
                <w:szCs w:val="22"/>
                <w:lang w:val="de-DE"/>
              </w:rPr>
            </w:pPr>
            <w:r w:rsidRPr="00BD4C6B">
              <w:rPr>
                <w:noProof w:val="0"/>
                <w:sz w:val="22"/>
                <w:szCs w:val="22"/>
                <w:lang w:val="de-DE"/>
              </w:rPr>
              <w:t xml:space="preserve">SL: Das war der bisherige Funktionsmodus der saisonal geprägten Arbeitsmärkte in unserem Land: Abmeldungen in den Wintersportgebieten wurden beispielsweise durch Anmeldungen für die beginnende Frühjahrs- oder Sommersaison kompensiert. Gerade dies ist derzeit nicht der Fall. Wenn wir die Zahlen </w:t>
            </w:r>
            <w:proofErr w:type="gramStart"/>
            <w:r w:rsidRPr="00BD4C6B">
              <w:rPr>
                <w:noProof w:val="0"/>
                <w:sz w:val="22"/>
                <w:szCs w:val="22"/>
                <w:lang w:val="de-DE"/>
              </w:rPr>
              <w:t>über die beendigten und neu eingegangenen Arbeitsverhältnissen</w:t>
            </w:r>
            <w:proofErr w:type="gramEnd"/>
            <w:r w:rsidRPr="00BD4C6B">
              <w:rPr>
                <w:noProof w:val="0"/>
                <w:sz w:val="22"/>
                <w:szCs w:val="22"/>
                <w:lang w:val="de-DE"/>
              </w:rPr>
              <w:t xml:space="preserve"> aus dem vergangenen Jahr mit den heurigen Werten vergleichen, dann fehlt uns eine bedeutende Zahl von Arbeitsaufnahmen. Wie viele das genau sind, in welchen Branchen, werden wir in den nächsten Tagen genauer analysieren und natürlich veröffentlichen.</w:t>
            </w:r>
          </w:p>
          <w:p w14:paraId="0C41AA26" w14:textId="4E2929AD" w:rsidR="006560A1" w:rsidRPr="00BD4C6B" w:rsidRDefault="006560A1" w:rsidP="00CE2D37">
            <w:pPr>
              <w:pStyle w:val="DeutscherText"/>
              <w:rPr>
                <w:noProof w:val="0"/>
                <w:sz w:val="22"/>
                <w:szCs w:val="22"/>
                <w:lang w:val="de-DE"/>
              </w:rPr>
            </w:pPr>
          </w:p>
          <w:p w14:paraId="1A949097" w14:textId="6AA0DA24" w:rsidR="006560A1" w:rsidRPr="00BD4C6B" w:rsidRDefault="006560A1" w:rsidP="008F29A7">
            <w:pPr>
              <w:pStyle w:val="DeutscherText"/>
              <w:rPr>
                <w:b/>
                <w:noProof w:val="0"/>
                <w:sz w:val="22"/>
                <w:szCs w:val="22"/>
                <w:lang w:val="de-DE"/>
              </w:rPr>
            </w:pPr>
            <w:r w:rsidRPr="00BD4C6B">
              <w:rPr>
                <w:b/>
                <w:noProof w:val="0"/>
                <w:sz w:val="22"/>
                <w:szCs w:val="22"/>
                <w:lang w:val="de-DE"/>
              </w:rPr>
              <w:t>Welche weiteren Entwicklungen auf dem Südtiroler Arbeitsmarkt zeichnen sich ab?</w:t>
            </w:r>
          </w:p>
          <w:p w14:paraId="0399A400" w14:textId="3EE9B044" w:rsidR="006560A1" w:rsidRPr="00BD4C6B" w:rsidRDefault="006560A1" w:rsidP="008F29A7">
            <w:pPr>
              <w:pStyle w:val="DeutscherText"/>
              <w:rPr>
                <w:b/>
                <w:noProof w:val="0"/>
                <w:sz w:val="22"/>
                <w:szCs w:val="22"/>
                <w:lang w:val="de-DE"/>
              </w:rPr>
            </w:pPr>
          </w:p>
          <w:p w14:paraId="261BF3CD" w14:textId="4A87F0C6" w:rsidR="006560A1" w:rsidRPr="00BD4C6B" w:rsidRDefault="006560A1" w:rsidP="008F29A7">
            <w:pPr>
              <w:pStyle w:val="DeutscherText"/>
              <w:rPr>
                <w:noProof w:val="0"/>
                <w:sz w:val="22"/>
                <w:szCs w:val="22"/>
                <w:lang w:val="de-DE"/>
              </w:rPr>
            </w:pPr>
            <w:r w:rsidRPr="00BD4C6B">
              <w:rPr>
                <w:noProof w:val="0"/>
                <w:sz w:val="22"/>
                <w:szCs w:val="22"/>
                <w:lang w:val="de-DE"/>
              </w:rPr>
              <w:t xml:space="preserve">SL: Der Südtiroler Arbeitsmarkt war bis vor kurzem robust und hat sich bis Februar dieses Jahres positiv entwickelt: Mit 214.077 unselbstständig Beschäftigten lagen wir 2% über den Werten von Februar 2019. Wie sich die Beschäftigung in Zukunft entwickeln wird, hängt zuallererst von der wirtschaftspolitischen und konjunkturellen Entwicklung ab; und zwar nicht nur in Südtirol, sondern in unseren wichtigsten Partnerländern. Es existieren zwar Szenarien; welche Entwicklung allerdings in der Realität eintreten wird, kann </w:t>
            </w:r>
            <w:r w:rsidRPr="00BD4C6B">
              <w:rPr>
                <w:noProof w:val="0"/>
                <w:sz w:val="22"/>
                <w:szCs w:val="22"/>
                <w:lang w:val="de-DE"/>
              </w:rPr>
              <w:lastRenderedPageBreak/>
              <w:t>niemand einschätzen. Eine zweite, wichtige Rahmenbedingung für die Entwicklung des Südtiroler Arbeitsmarktes ist, wie der „Lohnausgleich“ – die italienische Form der Kurzarbeit - angenommen wird. Derzeit schaffen die Landespolitik und der Staat über die Zuweisungen von Geldmitteln an das INPS/NISF sowie die Sozialpartner gute Voraussetzungen dafür. Ausgleichsmaßnahmen durch Lohnausgleich stütz</w:t>
            </w:r>
            <w:r w:rsidR="00CB2F20">
              <w:rPr>
                <w:noProof w:val="0"/>
                <w:sz w:val="22"/>
                <w:szCs w:val="22"/>
                <w:lang w:val="de-DE"/>
              </w:rPr>
              <w:t>en</w:t>
            </w:r>
            <w:r w:rsidRPr="00BD4C6B">
              <w:rPr>
                <w:noProof w:val="0"/>
                <w:sz w:val="22"/>
                <w:szCs w:val="22"/>
                <w:lang w:val="de-DE"/>
              </w:rPr>
              <w:t xml:space="preserve"> die Menschen unter sozialen Gesichtspunkten, aber auch den Konsum. Damit wird entscheidend zum Erhalt von Betrieben beigetragen. Diese „Prognose“ traue ich mir allerdings zu: Beständig wird in Zukunft nur der Wandel auf dem Südtiroler Arbeitsmarkt sein.</w:t>
            </w:r>
          </w:p>
          <w:p w14:paraId="1982D93C" w14:textId="4BD4915D" w:rsidR="006560A1" w:rsidRPr="00BD4C6B" w:rsidRDefault="006560A1" w:rsidP="008F29A7">
            <w:pPr>
              <w:pStyle w:val="DeutscherText"/>
              <w:rPr>
                <w:noProof w:val="0"/>
                <w:sz w:val="22"/>
                <w:szCs w:val="22"/>
                <w:lang w:val="de-DE"/>
              </w:rPr>
            </w:pPr>
          </w:p>
          <w:p w14:paraId="4C057D00" w14:textId="4C0E3F5B" w:rsidR="006560A1" w:rsidRPr="00BD4C6B" w:rsidRDefault="006560A1" w:rsidP="008F29A7">
            <w:pPr>
              <w:pStyle w:val="DeutscherText"/>
              <w:rPr>
                <w:b/>
                <w:noProof w:val="0"/>
                <w:sz w:val="22"/>
                <w:szCs w:val="22"/>
                <w:lang w:val="de-DE"/>
              </w:rPr>
            </w:pPr>
            <w:r w:rsidRPr="00BD4C6B">
              <w:rPr>
                <w:b/>
                <w:noProof w:val="0"/>
                <w:sz w:val="22"/>
                <w:szCs w:val="22"/>
                <w:lang w:val="de-DE"/>
              </w:rPr>
              <w:t>Können wir bereits jetzt weitere Maßnahmen treffen und vorbereiten?</w:t>
            </w:r>
          </w:p>
          <w:p w14:paraId="02DDFE97" w14:textId="14CDA976" w:rsidR="006560A1" w:rsidRPr="00BD4C6B" w:rsidRDefault="006560A1" w:rsidP="008F29A7">
            <w:pPr>
              <w:pStyle w:val="DeutscherText"/>
              <w:rPr>
                <w:b/>
                <w:noProof w:val="0"/>
                <w:sz w:val="22"/>
                <w:szCs w:val="22"/>
                <w:lang w:val="de-DE"/>
              </w:rPr>
            </w:pPr>
          </w:p>
          <w:p w14:paraId="497DECB7" w14:textId="46ACC29E" w:rsidR="006560A1" w:rsidRPr="00BD4C6B" w:rsidRDefault="006560A1" w:rsidP="008F29A7">
            <w:pPr>
              <w:pStyle w:val="DeutscherText"/>
              <w:rPr>
                <w:noProof w:val="0"/>
                <w:sz w:val="22"/>
                <w:szCs w:val="22"/>
                <w:lang w:val="de-DE"/>
              </w:rPr>
            </w:pPr>
            <w:r w:rsidRPr="00BD4C6B">
              <w:rPr>
                <w:noProof w:val="0"/>
                <w:sz w:val="22"/>
                <w:szCs w:val="22"/>
                <w:lang w:val="de-DE"/>
              </w:rPr>
              <w:t>SL: Drei Aspekte sind mir wichtig.</w:t>
            </w:r>
          </w:p>
          <w:p w14:paraId="47703491" w14:textId="77777777" w:rsidR="006560A1" w:rsidRPr="00BD4C6B" w:rsidRDefault="006560A1" w:rsidP="008F29A7">
            <w:pPr>
              <w:pStyle w:val="DeutscherText"/>
              <w:rPr>
                <w:noProof w:val="0"/>
                <w:sz w:val="22"/>
                <w:szCs w:val="22"/>
                <w:lang w:val="de-DE"/>
              </w:rPr>
            </w:pPr>
          </w:p>
          <w:p w14:paraId="30EADE6C" w14:textId="42D83D8E" w:rsidR="006560A1" w:rsidRPr="00BD4C6B" w:rsidRDefault="006560A1" w:rsidP="008F29A7">
            <w:pPr>
              <w:pStyle w:val="DeutscherText"/>
              <w:rPr>
                <w:noProof w:val="0"/>
                <w:sz w:val="22"/>
                <w:szCs w:val="22"/>
                <w:lang w:val="de-DE"/>
              </w:rPr>
            </w:pPr>
            <w:r w:rsidRPr="00BD4C6B">
              <w:rPr>
                <w:noProof w:val="0"/>
                <w:sz w:val="22"/>
                <w:szCs w:val="22"/>
                <w:lang w:val="de-DE"/>
              </w:rPr>
              <w:t xml:space="preserve">Erstens: Grundlage aller Maßnahmen muss die genaue Beobachtung </w:t>
            </w:r>
            <w:r w:rsidR="003E5666">
              <w:rPr>
                <w:noProof w:val="0"/>
                <w:sz w:val="22"/>
                <w:szCs w:val="22"/>
                <w:lang w:val="de-DE"/>
              </w:rPr>
              <w:t xml:space="preserve">des </w:t>
            </w:r>
            <w:r w:rsidRPr="00BD4C6B">
              <w:rPr>
                <w:noProof w:val="0"/>
                <w:sz w:val="22"/>
                <w:szCs w:val="22"/>
                <w:lang w:val="de-DE"/>
              </w:rPr>
              <w:t>Arbeitsmarkt</w:t>
            </w:r>
            <w:r w:rsidR="003E5666">
              <w:rPr>
                <w:noProof w:val="0"/>
                <w:sz w:val="22"/>
                <w:szCs w:val="22"/>
                <w:lang w:val="de-DE"/>
              </w:rPr>
              <w:t>es</w:t>
            </w:r>
            <w:r w:rsidRPr="00BD4C6B">
              <w:rPr>
                <w:noProof w:val="0"/>
                <w:sz w:val="22"/>
                <w:szCs w:val="22"/>
                <w:lang w:val="de-DE"/>
              </w:rPr>
              <w:t xml:space="preserve"> sein. Welche Branchen und welche Beschäftigten trifft das Risiko der Arbeitslosigkeit besonders? Gibt es möglicherweise Entwicklungen, die zu einem zunehmenden Arbeitskräftebedarf in anderen Branchen führen? Gibt es Landesteile, die stärker als andere betroffen sein werden? Unsere Datenbanken enthalten eine Reihe wertvoller Informationen, die wir jetzt nutzen werden, um gezielte Maßnahmen auszuarbeiten. Die Arbeitsmarktbeobachtung der Landesabteilung Arbeit wird deshalb laufend aktuelle Analysen ausarbeiten. So können Landesregierung und Sozialpartner informiert Entscheidungen treffen. Es gibt allerdings Entwicklungen, die sich nicht in unseren Datenbanken finden: Dazu zählen Arbeitszeitverkürzungen, Urlaube zur Überbrückung oder der Lohnausgleich.</w:t>
            </w:r>
          </w:p>
          <w:p w14:paraId="5005EA11" w14:textId="77777777" w:rsidR="006560A1" w:rsidRPr="00BD4C6B" w:rsidRDefault="006560A1" w:rsidP="008F29A7">
            <w:pPr>
              <w:pStyle w:val="DeutscherText"/>
              <w:rPr>
                <w:noProof w:val="0"/>
                <w:sz w:val="22"/>
                <w:szCs w:val="22"/>
                <w:lang w:val="de-DE"/>
              </w:rPr>
            </w:pPr>
          </w:p>
          <w:p w14:paraId="4452158F" w14:textId="2DE482AE" w:rsidR="006560A1" w:rsidRPr="00BD4C6B" w:rsidRDefault="006560A1" w:rsidP="00CE2D37">
            <w:pPr>
              <w:pStyle w:val="DeutscherText"/>
              <w:rPr>
                <w:noProof w:val="0"/>
                <w:sz w:val="22"/>
                <w:szCs w:val="22"/>
                <w:lang w:val="de-DE"/>
              </w:rPr>
            </w:pPr>
            <w:r w:rsidRPr="00BD4C6B">
              <w:rPr>
                <w:noProof w:val="0"/>
                <w:sz w:val="22"/>
                <w:szCs w:val="22"/>
                <w:lang w:val="de-DE"/>
              </w:rPr>
              <w:t xml:space="preserve">Zweitens: Wir müssen </w:t>
            </w:r>
            <w:r w:rsidR="001F58BF" w:rsidRPr="00BD4C6B">
              <w:rPr>
                <w:noProof w:val="0"/>
                <w:sz w:val="22"/>
                <w:szCs w:val="22"/>
                <w:lang w:val="de-DE"/>
              </w:rPr>
              <w:t xml:space="preserve">vor allem </w:t>
            </w:r>
            <w:r w:rsidRPr="00BD4C6B">
              <w:rPr>
                <w:noProof w:val="0"/>
                <w:sz w:val="22"/>
                <w:szCs w:val="22"/>
                <w:lang w:val="de-DE"/>
              </w:rPr>
              <w:t>unsere Fähigkeit verbessern, zwischen Arbeitssuchenden und Betrieben passend zu vermitteln. Jetzt unmittelbar ist ohne Frage die passive Arbeitsmarktpolitik wichtig: die soziale und wirtschaftliche Absicherung von Arbeitnehmern, Arbeitssuchenden und Betrieben. Wie jede Krise kann auch diese zu einem Strukturwandel und zu regional unterschiedlichen Entwicklungen führen. Da wird es Menschen und Betriebe geben, die ohne Unterstützung zusammenfinden. Die Erfahrungen aus den uns umgebenden mitteleuropäischen Regionen zeigen</w:t>
            </w:r>
            <w:r w:rsidR="001F58BF" w:rsidRPr="00BD4C6B">
              <w:rPr>
                <w:noProof w:val="0"/>
                <w:sz w:val="22"/>
                <w:szCs w:val="22"/>
                <w:lang w:val="de-DE"/>
              </w:rPr>
              <w:t xml:space="preserve"> aber</w:t>
            </w:r>
            <w:r w:rsidRPr="00BD4C6B">
              <w:rPr>
                <w:noProof w:val="0"/>
                <w:sz w:val="22"/>
                <w:szCs w:val="22"/>
                <w:lang w:val="de-DE"/>
              </w:rPr>
              <w:t xml:space="preserve">, dass stark aufgestellte </w:t>
            </w:r>
            <w:r w:rsidRPr="00BD4C6B">
              <w:rPr>
                <w:noProof w:val="0"/>
                <w:sz w:val="22"/>
                <w:szCs w:val="22"/>
                <w:lang w:val="de-DE"/>
              </w:rPr>
              <w:lastRenderedPageBreak/>
              <w:t>öffentliche Arbeitsvermittlungseinrichtungen einen bedeutenden Mehrwert darstellen. Keineswegs nur für Arbeitssuchende, sondern gerade für die Betriebe.</w:t>
            </w:r>
          </w:p>
          <w:p w14:paraId="29F5F01A" w14:textId="5B08CE51" w:rsidR="006560A1" w:rsidRPr="00BD4C6B" w:rsidRDefault="006560A1" w:rsidP="00CE2D37">
            <w:pPr>
              <w:pStyle w:val="DeutscherText"/>
              <w:rPr>
                <w:noProof w:val="0"/>
                <w:sz w:val="22"/>
                <w:szCs w:val="22"/>
                <w:lang w:val="de-DE"/>
              </w:rPr>
            </w:pPr>
          </w:p>
          <w:p w14:paraId="7BDFCE17" w14:textId="1BA37FB4" w:rsidR="006560A1" w:rsidRPr="00BD4C6B" w:rsidRDefault="006560A1" w:rsidP="00CE2D37">
            <w:pPr>
              <w:pStyle w:val="DeutscherText"/>
              <w:rPr>
                <w:noProof w:val="0"/>
                <w:sz w:val="22"/>
                <w:szCs w:val="22"/>
                <w:lang w:val="de-DE"/>
              </w:rPr>
            </w:pPr>
            <w:r w:rsidRPr="00BD4C6B">
              <w:rPr>
                <w:noProof w:val="0"/>
                <w:sz w:val="22"/>
                <w:szCs w:val="22"/>
                <w:lang w:val="de-DE"/>
              </w:rPr>
              <w:t xml:space="preserve">Drittens: Landesregierung und Sozialpartner haben intensiv kooperiert, um soziale Abfederungsmaßnahmen in die Wege zu leiten. Ich gehe davon aus, dass uns dieser „Spirit“ erhalten bleibt. Abschließend möchte ich unterstreichen, dass gerade jetzt alle mit Arbeit befassten Ämter, aber auch das NISF/INPS und die Patronate ein äußerst hohes Arbeitsaufkommen haben. Dafür sei allen herzlich gedankt! </w:t>
            </w:r>
          </w:p>
          <w:p w14:paraId="44E0CDDC" w14:textId="6AACCB3F" w:rsidR="006560A1" w:rsidRPr="00BD4C6B" w:rsidRDefault="006560A1" w:rsidP="00CE2D37">
            <w:pPr>
              <w:pStyle w:val="DeutscherText"/>
              <w:rPr>
                <w:noProof w:val="0"/>
                <w:sz w:val="22"/>
                <w:szCs w:val="22"/>
                <w:lang w:val="de-DE"/>
              </w:rPr>
            </w:pPr>
          </w:p>
        </w:tc>
        <w:tc>
          <w:tcPr>
            <w:tcW w:w="4820" w:type="dxa"/>
            <w:shd w:val="clear" w:color="auto" w:fill="auto"/>
          </w:tcPr>
          <w:p w14:paraId="08B21F81" w14:textId="58FFABD0" w:rsidR="006560A1" w:rsidRPr="00BD4C6B" w:rsidRDefault="009368B7" w:rsidP="00CE2D37">
            <w:pPr>
              <w:pStyle w:val="DeutscherText"/>
              <w:rPr>
                <w:bCs/>
                <w:noProof w:val="0"/>
                <w:sz w:val="22"/>
                <w:szCs w:val="22"/>
                <w:lang w:val="it-IT"/>
              </w:rPr>
            </w:pPr>
            <w:r w:rsidRPr="00BD4C6B">
              <w:rPr>
                <w:bCs/>
                <w:noProof w:val="0"/>
                <w:sz w:val="22"/>
                <w:szCs w:val="22"/>
                <w:lang w:val="it-IT"/>
              </w:rPr>
              <w:lastRenderedPageBreak/>
              <w:t xml:space="preserve">L'osservatorio mercato del lavoro della Ripartizione lavoro ha pubblicato i primi dati consolidati sull'andamento del mercato del lavoro altoatesino per il mese di marzo 2020. </w:t>
            </w:r>
            <w:r w:rsidR="00276C94" w:rsidRPr="00BD4C6B">
              <w:rPr>
                <w:bCs/>
                <w:noProof w:val="0"/>
                <w:sz w:val="22"/>
                <w:szCs w:val="22"/>
                <w:lang w:val="it-IT"/>
              </w:rPr>
              <w:t>Si tratta di dati amministrativi dei rapporti di lavoro dipendenti; la cassa integrazione e misure di flessibilità come le vacanze forzate e congedi straordinari non sono però presi in considerazione.</w:t>
            </w:r>
          </w:p>
          <w:p w14:paraId="2D25CBB6" w14:textId="77777777" w:rsidR="009368B7" w:rsidRPr="00BD4C6B" w:rsidRDefault="009368B7" w:rsidP="00CE2D37">
            <w:pPr>
              <w:pStyle w:val="DeutscherText"/>
              <w:rPr>
                <w:bCs/>
                <w:noProof w:val="0"/>
                <w:sz w:val="22"/>
                <w:szCs w:val="22"/>
                <w:lang w:val="it-IT"/>
              </w:rPr>
            </w:pPr>
          </w:p>
          <w:p w14:paraId="01092E46" w14:textId="77777777" w:rsidR="008D1A60" w:rsidRDefault="008D1A60" w:rsidP="00CE2D37">
            <w:pPr>
              <w:pStyle w:val="DeutscherText"/>
              <w:rPr>
                <w:b/>
                <w:noProof w:val="0"/>
                <w:sz w:val="22"/>
                <w:szCs w:val="22"/>
                <w:lang w:val="it-IT"/>
              </w:rPr>
            </w:pPr>
          </w:p>
          <w:p w14:paraId="62D7721D" w14:textId="5CDFF0B7" w:rsidR="009368B7" w:rsidRPr="00BD4C6B" w:rsidRDefault="003030CF" w:rsidP="00CE2D37">
            <w:pPr>
              <w:pStyle w:val="DeutscherText"/>
              <w:rPr>
                <w:b/>
                <w:noProof w:val="0"/>
                <w:sz w:val="22"/>
                <w:szCs w:val="22"/>
                <w:lang w:val="it-IT"/>
              </w:rPr>
            </w:pPr>
            <w:r w:rsidRPr="00BD4C6B">
              <w:rPr>
                <w:b/>
                <w:noProof w:val="0"/>
                <w:sz w:val="22"/>
                <w:szCs w:val="22"/>
                <w:lang w:val="it-IT"/>
              </w:rPr>
              <w:t xml:space="preserve">Gli effetti della fine della stagione: </w:t>
            </w:r>
            <w:r w:rsidR="00C14319">
              <w:rPr>
                <w:b/>
                <w:noProof w:val="0"/>
                <w:sz w:val="22"/>
                <w:szCs w:val="22"/>
                <w:lang w:val="it-IT"/>
              </w:rPr>
              <w:t xml:space="preserve">Quasi </w:t>
            </w:r>
            <w:r w:rsidRPr="00BD4C6B">
              <w:rPr>
                <w:b/>
                <w:noProof w:val="0"/>
                <w:sz w:val="22"/>
                <w:szCs w:val="22"/>
                <w:lang w:val="it-IT"/>
              </w:rPr>
              <w:t>1</w:t>
            </w:r>
            <w:r w:rsidR="00C14319">
              <w:rPr>
                <w:b/>
                <w:noProof w:val="0"/>
                <w:sz w:val="22"/>
                <w:szCs w:val="22"/>
                <w:lang w:val="it-IT"/>
              </w:rPr>
              <w:t>8</w:t>
            </w:r>
            <w:r w:rsidRPr="00BD4C6B">
              <w:rPr>
                <w:b/>
                <w:noProof w:val="0"/>
                <w:sz w:val="22"/>
                <w:szCs w:val="22"/>
                <w:lang w:val="it-IT"/>
              </w:rPr>
              <w:t>.000 rapporti di lavoro chiusi</w:t>
            </w:r>
            <w:r w:rsidR="00930022">
              <w:rPr>
                <w:b/>
                <w:noProof w:val="0"/>
                <w:sz w:val="22"/>
                <w:szCs w:val="22"/>
                <w:lang w:val="it-IT"/>
              </w:rPr>
              <w:t xml:space="preserve"> </w:t>
            </w:r>
          </w:p>
          <w:p w14:paraId="3A7FADDA" w14:textId="77777777" w:rsidR="003030CF" w:rsidRPr="00BD4C6B" w:rsidRDefault="003030CF" w:rsidP="00CE2D37">
            <w:pPr>
              <w:pStyle w:val="DeutscherText"/>
              <w:rPr>
                <w:bCs/>
                <w:noProof w:val="0"/>
                <w:sz w:val="22"/>
                <w:szCs w:val="22"/>
                <w:lang w:val="it-IT"/>
              </w:rPr>
            </w:pPr>
          </w:p>
          <w:p w14:paraId="286A512C" w14:textId="33C0934B" w:rsidR="00A161E1" w:rsidRPr="00BD4C6B" w:rsidRDefault="001312E8" w:rsidP="00CE2D37">
            <w:pPr>
              <w:pStyle w:val="DeutscherText"/>
              <w:rPr>
                <w:bCs/>
                <w:noProof w:val="0"/>
                <w:sz w:val="22"/>
                <w:szCs w:val="22"/>
                <w:lang w:val="it-IT"/>
              </w:rPr>
            </w:pPr>
            <w:r w:rsidRPr="00BD4C6B">
              <w:rPr>
                <w:bCs/>
                <w:noProof w:val="0"/>
                <w:sz w:val="22"/>
                <w:szCs w:val="22"/>
                <w:lang w:val="it-IT"/>
              </w:rPr>
              <w:t xml:space="preserve">Come è noto, la stagione invernale 2020 si è conclusa il 09.03.2020, </w:t>
            </w:r>
            <w:r w:rsidRPr="00F162F9">
              <w:rPr>
                <w:bCs/>
                <w:noProof w:val="0"/>
                <w:sz w:val="22"/>
                <w:szCs w:val="22"/>
                <w:lang w:val="it-IT"/>
              </w:rPr>
              <w:t xml:space="preserve">tre o quattro settimane prima del previsto. I </w:t>
            </w:r>
            <w:r w:rsidR="00CC2750" w:rsidRPr="00F162F9">
              <w:rPr>
                <w:bCs/>
                <w:noProof w:val="0"/>
                <w:sz w:val="22"/>
                <w:szCs w:val="22"/>
                <w:lang w:val="it-IT"/>
              </w:rPr>
              <w:t>D</w:t>
            </w:r>
            <w:r w:rsidR="008D1A60" w:rsidRPr="00F162F9">
              <w:rPr>
                <w:bCs/>
                <w:noProof w:val="0"/>
                <w:sz w:val="22"/>
                <w:szCs w:val="22"/>
                <w:lang w:val="it-IT"/>
              </w:rPr>
              <w:t>PCM</w:t>
            </w:r>
            <w:r w:rsidR="00CC2750" w:rsidRPr="00BD4C6B">
              <w:rPr>
                <w:bCs/>
                <w:noProof w:val="0"/>
                <w:sz w:val="22"/>
                <w:szCs w:val="22"/>
                <w:lang w:val="it-IT"/>
              </w:rPr>
              <w:t xml:space="preserve"> </w:t>
            </w:r>
            <w:r w:rsidRPr="00BD4C6B">
              <w:rPr>
                <w:bCs/>
                <w:noProof w:val="0"/>
                <w:sz w:val="22"/>
                <w:szCs w:val="22"/>
                <w:lang w:val="it-IT"/>
              </w:rPr>
              <w:t xml:space="preserve">dell'8 e dell'11 marzo hanno ordinato ampie restrizioni alle attività economiche per fermare la pandemia in atto. Questo ha avuto un impatto particolare sui due settori che hanno un carattere </w:t>
            </w:r>
            <w:r w:rsidR="00E36C42" w:rsidRPr="00BD4C6B">
              <w:rPr>
                <w:bCs/>
                <w:noProof w:val="0"/>
                <w:sz w:val="22"/>
                <w:szCs w:val="22"/>
                <w:lang w:val="it-IT"/>
              </w:rPr>
              <w:t>stagionale</w:t>
            </w:r>
            <w:r w:rsidRPr="00BD4C6B">
              <w:rPr>
                <w:bCs/>
                <w:noProof w:val="0"/>
                <w:sz w:val="22"/>
                <w:szCs w:val="22"/>
                <w:lang w:val="it-IT"/>
              </w:rPr>
              <w:t xml:space="preserve"> forte: l'</w:t>
            </w:r>
            <w:r w:rsidR="003C7C6C" w:rsidRPr="00BD4C6B">
              <w:rPr>
                <w:bCs/>
                <w:noProof w:val="0"/>
                <w:sz w:val="22"/>
                <w:szCs w:val="22"/>
                <w:lang w:val="it-IT"/>
              </w:rPr>
              <w:t>alloggio</w:t>
            </w:r>
            <w:r w:rsidRPr="00BD4C6B">
              <w:rPr>
                <w:bCs/>
                <w:noProof w:val="0"/>
                <w:sz w:val="22"/>
                <w:szCs w:val="22"/>
                <w:lang w:val="it-IT"/>
              </w:rPr>
              <w:t xml:space="preserve"> e la ristorazione.</w:t>
            </w:r>
          </w:p>
          <w:p w14:paraId="33DD9BE4" w14:textId="228718D8" w:rsidR="00F46F12" w:rsidRPr="00BD4C6B" w:rsidRDefault="00F46F12" w:rsidP="00CE2D37">
            <w:pPr>
              <w:pStyle w:val="DeutscherText"/>
              <w:rPr>
                <w:bCs/>
                <w:noProof w:val="0"/>
                <w:sz w:val="22"/>
                <w:szCs w:val="22"/>
                <w:lang w:val="it-IT"/>
              </w:rPr>
            </w:pPr>
          </w:p>
          <w:p w14:paraId="07B6E89D" w14:textId="77777777" w:rsidR="00386E8F" w:rsidRPr="00BD4C6B" w:rsidRDefault="00386E8F" w:rsidP="00386E8F">
            <w:pPr>
              <w:pStyle w:val="DeutscherText"/>
              <w:rPr>
                <w:bCs/>
                <w:noProof w:val="0"/>
                <w:sz w:val="22"/>
                <w:szCs w:val="22"/>
                <w:lang w:val="it-IT"/>
              </w:rPr>
            </w:pPr>
          </w:p>
          <w:p w14:paraId="06F02E80" w14:textId="3B3DED79" w:rsidR="008164E5" w:rsidRPr="003B2160" w:rsidRDefault="008164E5" w:rsidP="008164E5">
            <w:pPr>
              <w:pStyle w:val="DeutscherText"/>
              <w:rPr>
                <w:bCs/>
                <w:noProof w:val="0"/>
                <w:sz w:val="22"/>
                <w:szCs w:val="22"/>
                <w:lang w:val="it-IT"/>
              </w:rPr>
            </w:pPr>
            <w:r w:rsidRPr="003B2160">
              <w:rPr>
                <w:bCs/>
                <w:noProof w:val="0"/>
                <w:sz w:val="22"/>
                <w:szCs w:val="22"/>
                <w:lang w:val="it-IT"/>
              </w:rPr>
              <w:t xml:space="preserve">Mentre a fine febbraio 2020 il settore dell’alloggio occupava ancora circa 21.000 persone, al 31 marzo questo dato è sceso a poco </w:t>
            </w:r>
            <w:r w:rsidR="00FC3CE7" w:rsidRPr="00F76114">
              <w:rPr>
                <w:bCs/>
                <w:noProof w:val="0"/>
                <w:sz w:val="22"/>
                <w:szCs w:val="22"/>
                <w:lang w:val="it-IT"/>
              </w:rPr>
              <w:t>più</w:t>
            </w:r>
            <w:r w:rsidRPr="003B2160">
              <w:rPr>
                <w:bCs/>
                <w:noProof w:val="0"/>
                <w:sz w:val="22"/>
                <w:szCs w:val="22"/>
                <w:lang w:val="it-IT"/>
              </w:rPr>
              <w:t xml:space="preserve"> di 7.000. Notevole è anche il calo nel giro di un mese nel settore della ristorazione: il dato è passato da poco meno di 11.000 dipendenti a circa 7.000. Diminuzioni si registrano anche in aree in parte strettamente correlate ai settori sopra citati: impianti di risalita, ma anche maestri di sci, che statisticamente appartengono al settore dell'istruzione, commercio al dettaglio e </w:t>
            </w:r>
            <w:r w:rsidR="008D1A60" w:rsidRPr="003B2160">
              <w:rPr>
                <w:bCs/>
                <w:noProof w:val="0"/>
                <w:sz w:val="22"/>
                <w:szCs w:val="22"/>
                <w:lang w:val="it-IT"/>
              </w:rPr>
              <w:t xml:space="preserve">i </w:t>
            </w:r>
            <w:r w:rsidRPr="003B2160">
              <w:rPr>
                <w:bCs/>
                <w:noProof w:val="0"/>
                <w:sz w:val="22"/>
                <w:szCs w:val="22"/>
                <w:lang w:val="it-IT"/>
              </w:rPr>
              <w:t>segment</w:t>
            </w:r>
            <w:r w:rsidR="008D1A60" w:rsidRPr="003B2160">
              <w:rPr>
                <w:bCs/>
                <w:noProof w:val="0"/>
                <w:sz w:val="22"/>
                <w:szCs w:val="22"/>
                <w:lang w:val="it-IT"/>
              </w:rPr>
              <w:t>i</w:t>
            </w:r>
            <w:r w:rsidRPr="003B2160">
              <w:rPr>
                <w:bCs/>
                <w:noProof w:val="0"/>
                <w:sz w:val="22"/>
                <w:szCs w:val="22"/>
                <w:lang w:val="it-IT"/>
              </w:rPr>
              <w:t xml:space="preserve"> dello sport e dell'intrattenimento.</w:t>
            </w:r>
          </w:p>
          <w:p w14:paraId="60478257" w14:textId="3260247D" w:rsidR="007F128A" w:rsidRPr="003B2160" w:rsidRDefault="007F128A" w:rsidP="00386E8F">
            <w:pPr>
              <w:pStyle w:val="DeutscherText"/>
              <w:rPr>
                <w:bCs/>
                <w:noProof w:val="0"/>
                <w:sz w:val="22"/>
                <w:szCs w:val="22"/>
                <w:lang w:val="it-IT"/>
              </w:rPr>
            </w:pPr>
          </w:p>
          <w:p w14:paraId="2D64A3EE" w14:textId="77777777" w:rsidR="007F128A" w:rsidRPr="003B2160" w:rsidRDefault="007F128A" w:rsidP="00386E8F">
            <w:pPr>
              <w:pStyle w:val="DeutscherText"/>
              <w:rPr>
                <w:bCs/>
                <w:noProof w:val="0"/>
                <w:sz w:val="22"/>
                <w:szCs w:val="22"/>
                <w:lang w:val="it-IT"/>
              </w:rPr>
            </w:pPr>
          </w:p>
          <w:p w14:paraId="5AB868DD" w14:textId="0E497455" w:rsidR="00527DFB" w:rsidRPr="00BD4C6B" w:rsidRDefault="00527DFB" w:rsidP="00527DFB">
            <w:pPr>
              <w:pStyle w:val="DeutscherText"/>
              <w:rPr>
                <w:bCs/>
                <w:noProof w:val="0"/>
                <w:sz w:val="22"/>
                <w:szCs w:val="22"/>
                <w:lang w:val="it-IT"/>
              </w:rPr>
            </w:pPr>
            <w:r w:rsidRPr="003B2160">
              <w:rPr>
                <w:bCs/>
                <w:noProof w:val="0"/>
                <w:sz w:val="22"/>
                <w:szCs w:val="22"/>
                <w:lang w:val="it-IT"/>
              </w:rPr>
              <w:t xml:space="preserve">In un mercato del lavoro caratterizzato da settori stagionali come quello altoatesino, le cessazioni di rapporti di lavoro in determinate date chiave sono piuttosto comuni. </w:t>
            </w:r>
            <w:r w:rsidR="008D1A60" w:rsidRPr="003B2160">
              <w:rPr>
                <w:bCs/>
                <w:noProof w:val="0"/>
                <w:sz w:val="22"/>
                <w:szCs w:val="22"/>
                <w:lang w:val="it-IT"/>
              </w:rPr>
              <w:t xml:space="preserve">Cosa c’è, dunque, di nuovo, nonché probabile </w:t>
            </w:r>
            <w:r w:rsidR="002800C6" w:rsidRPr="003B2160">
              <w:rPr>
                <w:bCs/>
                <w:noProof w:val="0"/>
                <w:sz w:val="22"/>
                <w:szCs w:val="22"/>
                <w:lang w:val="it-IT"/>
              </w:rPr>
              <w:t xml:space="preserve">motivo </w:t>
            </w:r>
            <w:r w:rsidR="002800C6" w:rsidRPr="003B2160">
              <w:rPr>
                <w:bCs/>
                <w:noProof w:val="0"/>
                <w:sz w:val="22"/>
                <w:szCs w:val="22"/>
                <w:lang w:val="it-IT"/>
              </w:rPr>
              <w:lastRenderedPageBreak/>
              <w:t>per adottare a medio termine</w:t>
            </w:r>
            <w:r w:rsidR="002800C6" w:rsidRPr="00BD4C6B">
              <w:rPr>
                <w:bCs/>
                <w:noProof w:val="0"/>
                <w:sz w:val="22"/>
                <w:szCs w:val="22"/>
                <w:lang w:val="it-IT"/>
              </w:rPr>
              <w:t xml:space="preserve"> apposite misure mirate? </w:t>
            </w:r>
            <w:r w:rsidRPr="00BD4C6B">
              <w:rPr>
                <w:bCs/>
                <w:noProof w:val="0"/>
                <w:sz w:val="22"/>
                <w:szCs w:val="22"/>
                <w:lang w:val="it-IT"/>
              </w:rPr>
              <w:t xml:space="preserve">Stefan Luther, direttore della Ripartizione lavoro, </w:t>
            </w:r>
            <w:r w:rsidR="00901CFD" w:rsidRPr="00BD4C6B">
              <w:rPr>
                <w:bCs/>
                <w:noProof w:val="0"/>
                <w:sz w:val="22"/>
                <w:szCs w:val="22"/>
                <w:lang w:val="it-IT"/>
              </w:rPr>
              <w:t>inquadra</w:t>
            </w:r>
            <w:r w:rsidRPr="00BD4C6B">
              <w:rPr>
                <w:bCs/>
                <w:noProof w:val="0"/>
                <w:sz w:val="22"/>
                <w:szCs w:val="22"/>
                <w:lang w:val="it-IT"/>
              </w:rPr>
              <w:t xml:space="preserve"> gli attuali sviluppi e fornisce una prima prospettiva sulle possibili misure </w:t>
            </w:r>
            <w:r w:rsidR="00822E02" w:rsidRPr="00BD4C6B">
              <w:rPr>
                <w:bCs/>
                <w:noProof w:val="0"/>
                <w:sz w:val="22"/>
                <w:szCs w:val="22"/>
                <w:lang w:val="it-IT"/>
              </w:rPr>
              <w:t xml:space="preserve">di </w:t>
            </w:r>
            <w:r w:rsidR="00524EF0" w:rsidRPr="00BD4C6B">
              <w:rPr>
                <w:bCs/>
                <w:noProof w:val="0"/>
                <w:sz w:val="22"/>
                <w:szCs w:val="22"/>
                <w:lang w:val="it-IT"/>
              </w:rPr>
              <w:t>politica</w:t>
            </w:r>
            <w:r w:rsidRPr="00BD4C6B">
              <w:rPr>
                <w:bCs/>
                <w:noProof w:val="0"/>
                <w:sz w:val="22"/>
                <w:szCs w:val="22"/>
                <w:lang w:val="it-IT"/>
              </w:rPr>
              <w:t xml:space="preserve"> del lavoro.</w:t>
            </w:r>
          </w:p>
          <w:p w14:paraId="63C7EE26" w14:textId="77777777" w:rsidR="003C7C6C" w:rsidRPr="00BD4C6B" w:rsidRDefault="003C7C6C" w:rsidP="003C7C6C">
            <w:pPr>
              <w:pStyle w:val="DeutscherText"/>
              <w:rPr>
                <w:b/>
                <w:noProof w:val="0"/>
                <w:sz w:val="22"/>
                <w:szCs w:val="22"/>
                <w:lang w:val="it-IT"/>
              </w:rPr>
            </w:pPr>
          </w:p>
          <w:p w14:paraId="7D899E80" w14:textId="10BA2023" w:rsidR="003C7C6C" w:rsidRPr="00BD4C6B" w:rsidRDefault="00804C5B" w:rsidP="003C7C6C">
            <w:pPr>
              <w:pStyle w:val="DeutscherText"/>
              <w:rPr>
                <w:b/>
                <w:noProof w:val="0"/>
                <w:sz w:val="22"/>
                <w:szCs w:val="22"/>
                <w:lang w:val="it-IT"/>
              </w:rPr>
            </w:pPr>
            <w:r w:rsidRPr="00BD4C6B">
              <w:rPr>
                <w:b/>
                <w:noProof w:val="0"/>
                <w:sz w:val="22"/>
                <w:szCs w:val="22"/>
                <w:lang w:val="it-IT"/>
              </w:rPr>
              <w:t xml:space="preserve">Signor Luther, quanto </w:t>
            </w:r>
            <w:r w:rsidR="003C7C6C" w:rsidRPr="00BD4C6B">
              <w:rPr>
                <w:b/>
                <w:noProof w:val="0"/>
                <w:sz w:val="22"/>
                <w:szCs w:val="22"/>
                <w:lang w:val="it-IT"/>
              </w:rPr>
              <w:t xml:space="preserve">significativi </w:t>
            </w:r>
            <w:r w:rsidR="00407949" w:rsidRPr="00BD4C6B">
              <w:rPr>
                <w:b/>
                <w:noProof w:val="0"/>
                <w:sz w:val="22"/>
                <w:szCs w:val="22"/>
                <w:lang w:val="it-IT"/>
              </w:rPr>
              <w:t xml:space="preserve">sono </w:t>
            </w:r>
            <w:r w:rsidR="003C7C6C" w:rsidRPr="00BD4C6B">
              <w:rPr>
                <w:b/>
                <w:noProof w:val="0"/>
                <w:sz w:val="22"/>
                <w:szCs w:val="22"/>
                <w:lang w:val="it-IT"/>
              </w:rPr>
              <w:t>questi dati?</w:t>
            </w:r>
          </w:p>
          <w:p w14:paraId="23929E4C" w14:textId="77777777" w:rsidR="003C7C6C" w:rsidRPr="00BD4C6B" w:rsidRDefault="003C7C6C" w:rsidP="003C7C6C">
            <w:pPr>
              <w:pStyle w:val="DeutscherText"/>
              <w:rPr>
                <w:bCs/>
                <w:noProof w:val="0"/>
                <w:sz w:val="22"/>
                <w:szCs w:val="22"/>
                <w:lang w:val="it-IT"/>
              </w:rPr>
            </w:pPr>
          </w:p>
          <w:p w14:paraId="4ACF7E95" w14:textId="1F2A13E9" w:rsidR="003C7C6C" w:rsidRPr="003B2160" w:rsidRDefault="003C7C6C" w:rsidP="003C7C6C">
            <w:pPr>
              <w:pStyle w:val="DeutscherText"/>
              <w:rPr>
                <w:bCs/>
                <w:noProof w:val="0"/>
                <w:sz w:val="22"/>
                <w:szCs w:val="22"/>
                <w:lang w:val="it-IT"/>
              </w:rPr>
            </w:pPr>
            <w:r w:rsidRPr="003B2160">
              <w:rPr>
                <w:bCs/>
                <w:noProof w:val="0"/>
                <w:sz w:val="22"/>
                <w:szCs w:val="22"/>
                <w:lang w:val="it-IT"/>
              </w:rPr>
              <w:t xml:space="preserve">Stefan Luther: </w:t>
            </w:r>
            <w:r w:rsidR="00407949" w:rsidRPr="003B2160">
              <w:rPr>
                <w:bCs/>
                <w:noProof w:val="0"/>
                <w:sz w:val="22"/>
                <w:szCs w:val="22"/>
                <w:lang w:val="it-IT"/>
              </w:rPr>
              <w:t>Già a</w:t>
            </w:r>
            <w:r w:rsidRPr="003B2160">
              <w:rPr>
                <w:bCs/>
                <w:noProof w:val="0"/>
                <w:sz w:val="22"/>
                <w:szCs w:val="22"/>
                <w:lang w:val="it-IT"/>
              </w:rPr>
              <w:t xml:space="preserve"> prima vista, l'elevato numero e l'immediatezza </w:t>
            </w:r>
            <w:r w:rsidR="00335B5C" w:rsidRPr="003B2160">
              <w:rPr>
                <w:bCs/>
                <w:noProof w:val="0"/>
                <w:sz w:val="22"/>
                <w:szCs w:val="22"/>
                <w:lang w:val="it-IT"/>
              </w:rPr>
              <w:t>delle cessazioni</w:t>
            </w:r>
            <w:r w:rsidRPr="003B2160">
              <w:rPr>
                <w:bCs/>
                <w:noProof w:val="0"/>
                <w:sz w:val="22"/>
                <w:szCs w:val="22"/>
                <w:lang w:val="it-IT"/>
              </w:rPr>
              <w:t xml:space="preserve"> del rapporto di lavoro sono impressionanti. Nell'ultima settimana della stagione invernale, cioè dal 9 al 15 marzo di quest'anno, abbiamo avuto un totale di 17.750 </w:t>
            </w:r>
            <w:r w:rsidR="002B12AB" w:rsidRPr="003B2160">
              <w:rPr>
                <w:bCs/>
                <w:noProof w:val="0"/>
                <w:sz w:val="22"/>
                <w:szCs w:val="22"/>
                <w:lang w:val="it-IT"/>
              </w:rPr>
              <w:t>cessazioni</w:t>
            </w:r>
            <w:r w:rsidRPr="003B2160">
              <w:rPr>
                <w:bCs/>
                <w:noProof w:val="0"/>
                <w:sz w:val="22"/>
                <w:szCs w:val="22"/>
                <w:lang w:val="it-IT"/>
              </w:rPr>
              <w:t xml:space="preserve">. È raro che un mercato del lavoro subisca un taglio così radicale in pochi giorni. Questo riguarda </w:t>
            </w:r>
            <w:r w:rsidR="008D1A60" w:rsidRPr="003B2160">
              <w:rPr>
                <w:bCs/>
                <w:noProof w:val="0"/>
                <w:sz w:val="22"/>
                <w:szCs w:val="22"/>
                <w:lang w:val="it-IT"/>
              </w:rPr>
              <w:t xml:space="preserve">non </w:t>
            </w:r>
            <w:r w:rsidRPr="003B2160">
              <w:rPr>
                <w:bCs/>
                <w:noProof w:val="0"/>
                <w:sz w:val="22"/>
                <w:szCs w:val="22"/>
                <w:lang w:val="it-IT"/>
              </w:rPr>
              <w:t xml:space="preserve">solo l'occupazione stagionale, ma anche, ad esempio </w:t>
            </w:r>
            <w:r w:rsidR="008D1A60" w:rsidRPr="003B2160">
              <w:rPr>
                <w:bCs/>
                <w:noProof w:val="0"/>
                <w:sz w:val="22"/>
                <w:szCs w:val="22"/>
                <w:lang w:val="it-IT"/>
              </w:rPr>
              <w:t>nel</w:t>
            </w:r>
            <w:r w:rsidRPr="003B2160">
              <w:rPr>
                <w:bCs/>
                <w:noProof w:val="0"/>
                <w:sz w:val="22"/>
                <w:szCs w:val="22"/>
                <w:lang w:val="it-IT"/>
              </w:rPr>
              <w:t xml:space="preserve"> settore della ristorazione, le aziende che sono aperte tutto l'anno - si pensi ai ristoranti delle città.</w:t>
            </w:r>
          </w:p>
          <w:p w14:paraId="676AA893" w14:textId="1582ACEE" w:rsidR="0040507C" w:rsidRPr="003B2160" w:rsidRDefault="0040507C" w:rsidP="003C7C6C">
            <w:pPr>
              <w:pStyle w:val="DeutscherText"/>
              <w:rPr>
                <w:bCs/>
                <w:noProof w:val="0"/>
                <w:sz w:val="22"/>
                <w:szCs w:val="22"/>
                <w:lang w:val="it-IT"/>
              </w:rPr>
            </w:pPr>
          </w:p>
          <w:p w14:paraId="5130D990" w14:textId="77777777" w:rsidR="00335B5C" w:rsidRPr="003B2160" w:rsidRDefault="00335B5C" w:rsidP="003C7C6C">
            <w:pPr>
              <w:pStyle w:val="DeutscherText"/>
              <w:rPr>
                <w:bCs/>
                <w:noProof w:val="0"/>
                <w:sz w:val="22"/>
                <w:szCs w:val="22"/>
                <w:lang w:val="it-IT"/>
              </w:rPr>
            </w:pPr>
          </w:p>
          <w:p w14:paraId="6A0CF460" w14:textId="3001F9C1" w:rsidR="00203A8C" w:rsidRPr="003B2160" w:rsidRDefault="003F197D" w:rsidP="00203A8C">
            <w:pPr>
              <w:pStyle w:val="DeutscherText"/>
              <w:rPr>
                <w:b/>
                <w:noProof w:val="0"/>
                <w:sz w:val="22"/>
                <w:szCs w:val="22"/>
                <w:lang w:val="it-IT"/>
              </w:rPr>
            </w:pPr>
            <w:r w:rsidRPr="003B2160">
              <w:rPr>
                <w:b/>
                <w:noProof w:val="0"/>
                <w:sz w:val="22"/>
                <w:szCs w:val="22"/>
                <w:lang w:val="it-IT"/>
              </w:rPr>
              <w:t>I rapporti di lavoro cessati non sono stati compensati da assunzioni?</w:t>
            </w:r>
          </w:p>
          <w:p w14:paraId="47EC9105" w14:textId="77777777" w:rsidR="003F197D" w:rsidRPr="003B2160" w:rsidRDefault="003F197D" w:rsidP="00203A8C">
            <w:pPr>
              <w:pStyle w:val="DeutscherText"/>
              <w:rPr>
                <w:bCs/>
                <w:noProof w:val="0"/>
                <w:sz w:val="22"/>
                <w:szCs w:val="22"/>
                <w:lang w:val="it-IT"/>
              </w:rPr>
            </w:pPr>
          </w:p>
          <w:p w14:paraId="227F4E6B" w14:textId="72D5F88A" w:rsidR="00524EF0" w:rsidRPr="003B2160" w:rsidRDefault="00203A8C" w:rsidP="00203A8C">
            <w:pPr>
              <w:pStyle w:val="DeutscherText"/>
              <w:rPr>
                <w:bCs/>
                <w:noProof w:val="0"/>
                <w:sz w:val="22"/>
                <w:szCs w:val="22"/>
                <w:lang w:val="it-IT"/>
              </w:rPr>
            </w:pPr>
            <w:r w:rsidRPr="003B2160">
              <w:rPr>
                <w:bCs/>
                <w:noProof w:val="0"/>
                <w:sz w:val="22"/>
                <w:szCs w:val="22"/>
                <w:lang w:val="it-IT"/>
              </w:rPr>
              <w:t xml:space="preserve">SL: Questa era la precedente modalità di funzionamento dei mercati del lavoro stagionali nel nostro </w:t>
            </w:r>
            <w:r w:rsidR="00BA084C" w:rsidRPr="003B2160">
              <w:rPr>
                <w:bCs/>
                <w:noProof w:val="0"/>
                <w:sz w:val="22"/>
                <w:szCs w:val="22"/>
                <w:lang w:val="it-IT"/>
              </w:rPr>
              <w:t>territorio</w:t>
            </w:r>
            <w:r w:rsidRPr="003B2160">
              <w:rPr>
                <w:bCs/>
                <w:noProof w:val="0"/>
                <w:sz w:val="22"/>
                <w:szCs w:val="22"/>
                <w:lang w:val="it-IT"/>
              </w:rPr>
              <w:t xml:space="preserve">: </w:t>
            </w:r>
            <w:r w:rsidR="003412D1" w:rsidRPr="003B2160">
              <w:rPr>
                <w:bCs/>
                <w:noProof w:val="0"/>
                <w:sz w:val="22"/>
                <w:szCs w:val="22"/>
                <w:lang w:val="it-IT"/>
              </w:rPr>
              <w:t>l</w:t>
            </w:r>
            <w:r w:rsidR="00BA084C" w:rsidRPr="003B2160">
              <w:rPr>
                <w:bCs/>
                <w:noProof w:val="0"/>
                <w:sz w:val="22"/>
                <w:szCs w:val="22"/>
                <w:lang w:val="it-IT"/>
              </w:rPr>
              <w:t>e cessazioni</w:t>
            </w:r>
            <w:r w:rsidRPr="003B2160">
              <w:rPr>
                <w:bCs/>
                <w:noProof w:val="0"/>
                <w:sz w:val="22"/>
                <w:szCs w:val="22"/>
                <w:lang w:val="it-IT"/>
              </w:rPr>
              <w:t xml:space="preserve"> nelle </w:t>
            </w:r>
            <w:r w:rsidR="00BA084C" w:rsidRPr="003B2160">
              <w:rPr>
                <w:bCs/>
                <w:noProof w:val="0"/>
                <w:sz w:val="22"/>
                <w:szCs w:val="22"/>
                <w:lang w:val="it-IT"/>
              </w:rPr>
              <w:t>zone del turismo</w:t>
            </w:r>
            <w:r w:rsidRPr="003B2160">
              <w:rPr>
                <w:bCs/>
                <w:noProof w:val="0"/>
                <w:sz w:val="22"/>
                <w:szCs w:val="22"/>
                <w:lang w:val="it-IT"/>
              </w:rPr>
              <w:t xml:space="preserve"> </w:t>
            </w:r>
            <w:r w:rsidR="00BA084C" w:rsidRPr="003B2160">
              <w:rPr>
                <w:bCs/>
                <w:noProof w:val="0"/>
                <w:sz w:val="22"/>
                <w:szCs w:val="22"/>
                <w:lang w:val="it-IT"/>
              </w:rPr>
              <w:t>invernale venivano</w:t>
            </w:r>
            <w:r w:rsidRPr="003B2160">
              <w:rPr>
                <w:bCs/>
                <w:noProof w:val="0"/>
                <w:sz w:val="22"/>
                <w:szCs w:val="22"/>
                <w:lang w:val="it-IT"/>
              </w:rPr>
              <w:t xml:space="preserve"> compensate, ad esempio, dalle </w:t>
            </w:r>
            <w:r w:rsidR="002B6CA6" w:rsidRPr="003B2160">
              <w:rPr>
                <w:bCs/>
                <w:noProof w:val="0"/>
                <w:sz w:val="22"/>
                <w:szCs w:val="22"/>
                <w:lang w:val="it-IT"/>
              </w:rPr>
              <w:t>assunzioni</w:t>
            </w:r>
            <w:r w:rsidRPr="00BD4C6B">
              <w:rPr>
                <w:bCs/>
                <w:noProof w:val="0"/>
                <w:sz w:val="22"/>
                <w:szCs w:val="22"/>
                <w:lang w:val="it-IT"/>
              </w:rPr>
              <w:t xml:space="preserve"> per l'inizio della stagione primaverile o estiva. Attualmente </w:t>
            </w:r>
            <w:r w:rsidR="002B6CA6" w:rsidRPr="00BD4C6B">
              <w:rPr>
                <w:bCs/>
                <w:noProof w:val="0"/>
                <w:sz w:val="22"/>
                <w:szCs w:val="22"/>
                <w:lang w:val="it-IT"/>
              </w:rPr>
              <w:t>questo non avviene</w:t>
            </w:r>
            <w:r w:rsidRPr="00BD4C6B">
              <w:rPr>
                <w:bCs/>
                <w:noProof w:val="0"/>
                <w:sz w:val="22"/>
                <w:szCs w:val="22"/>
                <w:lang w:val="it-IT"/>
              </w:rPr>
              <w:t xml:space="preserve">. Se confrontiamo i dati relativi ai rapporti di lavoro </w:t>
            </w:r>
            <w:r w:rsidR="002B6CA6" w:rsidRPr="00BD4C6B">
              <w:rPr>
                <w:bCs/>
                <w:noProof w:val="0"/>
                <w:sz w:val="22"/>
                <w:szCs w:val="22"/>
                <w:lang w:val="it-IT"/>
              </w:rPr>
              <w:t>cessati</w:t>
            </w:r>
            <w:r w:rsidRPr="00BD4C6B">
              <w:rPr>
                <w:bCs/>
                <w:noProof w:val="0"/>
                <w:sz w:val="22"/>
                <w:szCs w:val="22"/>
                <w:lang w:val="it-IT"/>
              </w:rPr>
              <w:t xml:space="preserve"> e </w:t>
            </w:r>
            <w:r w:rsidR="002B6CA6" w:rsidRPr="00BD4C6B">
              <w:rPr>
                <w:bCs/>
                <w:noProof w:val="0"/>
                <w:sz w:val="22"/>
                <w:szCs w:val="22"/>
                <w:lang w:val="it-IT"/>
              </w:rPr>
              <w:t>alle nuove assunzioni</w:t>
            </w:r>
            <w:r w:rsidRPr="00BD4C6B">
              <w:rPr>
                <w:bCs/>
                <w:noProof w:val="0"/>
                <w:sz w:val="22"/>
                <w:szCs w:val="22"/>
                <w:lang w:val="it-IT"/>
              </w:rPr>
              <w:t xml:space="preserve"> dell'anno scorso con quelli di quest'anno, ci manca un numero significativo di </w:t>
            </w:r>
            <w:r w:rsidR="00554BE0" w:rsidRPr="00BD4C6B">
              <w:rPr>
                <w:bCs/>
                <w:noProof w:val="0"/>
                <w:sz w:val="22"/>
                <w:szCs w:val="22"/>
                <w:lang w:val="it-IT"/>
              </w:rPr>
              <w:t>inizi di rapporti di lavoro</w:t>
            </w:r>
            <w:r w:rsidRPr="00BD4C6B">
              <w:rPr>
                <w:bCs/>
                <w:noProof w:val="0"/>
                <w:sz w:val="22"/>
                <w:szCs w:val="22"/>
                <w:lang w:val="it-IT"/>
              </w:rPr>
              <w:t xml:space="preserve">. </w:t>
            </w:r>
            <w:r w:rsidR="003B2160" w:rsidRPr="00F76114">
              <w:rPr>
                <w:bCs/>
                <w:noProof w:val="0"/>
                <w:sz w:val="22"/>
                <w:szCs w:val="22"/>
                <w:lang w:val="it-IT"/>
              </w:rPr>
              <w:t>Analizzeremo nei prossimi giorni quanti sono e in quali settori, dopodiché naturalmente pubblicheremo tali dati.</w:t>
            </w:r>
          </w:p>
          <w:p w14:paraId="002A2D69" w14:textId="7CF082FD" w:rsidR="00524EF0" w:rsidRPr="00BD4C6B" w:rsidRDefault="00524EF0" w:rsidP="00527DFB">
            <w:pPr>
              <w:pStyle w:val="DeutscherText"/>
              <w:rPr>
                <w:bCs/>
                <w:noProof w:val="0"/>
                <w:sz w:val="22"/>
                <w:szCs w:val="22"/>
                <w:lang w:val="it-IT"/>
              </w:rPr>
            </w:pPr>
          </w:p>
          <w:p w14:paraId="31DE2E14" w14:textId="77777777" w:rsidR="00EF55F3" w:rsidRPr="00BD4C6B" w:rsidRDefault="00EF55F3" w:rsidP="00527DFB">
            <w:pPr>
              <w:pStyle w:val="DeutscherText"/>
              <w:rPr>
                <w:bCs/>
                <w:noProof w:val="0"/>
                <w:sz w:val="22"/>
                <w:szCs w:val="22"/>
                <w:lang w:val="it-IT"/>
              </w:rPr>
            </w:pPr>
          </w:p>
          <w:p w14:paraId="170F8A09" w14:textId="2B2904E3" w:rsidR="00F91269" w:rsidRPr="00BD4C6B" w:rsidRDefault="00F91269" w:rsidP="00F91269">
            <w:pPr>
              <w:pStyle w:val="DeutscherText"/>
              <w:rPr>
                <w:b/>
                <w:noProof w:val="0"/>
                <w:sz w:val="22"/>
                <w:szCs w:val="22"/>
                <w:lang w:val="it-IT"/>
              </w:rPr>
            </w:pPr>
            <w:r w:rsidRPr="003B2160">
              <w:rPr>
                <w:b/>
                <w:noProof w:val="0"/>
                <w:sz w:val="22"/>
                <w:szCs w:val="22"/>
                <w:lang w:val="it-IT"/>
              </w:rPr>
              <w:t xml:space="preserve">Quali altri sviluppi stanno emergendo </w:t>
            </w:r>
            <w:r w:rsidR="003412D1" w:rsidRPr="003B2160">
              <w:rPr>
                <w:b/>
                <w:noProof w:val="0"/>
                <w:sz w:val="22"/>
                <w:szCs w:val="22"/>
                <w:lang w:val="it-IT"/>
              </w:rPr>
              <w:t>ne</w:t>
            </w:r>
            <w:r w:rsidRPr="003B2160">
              <w:rPr>
                <w:b/>
                <w:noProof w:val="0"/>
                <w:sz w:val="22"/>
                <w:szCs w:val="22"/>
                <w:lang w:val="it-IT"/>
              </w:rPr>
              <w:t>l mercato del lavoro altoatesino?</w:t>
            </w:r>
          </w:p>
          <w:p w14:paraId="4A2F3CC2" w14:textId="339A8D02" w:rsidR="00F91269" w:rsidRPr="00BD4C6B" w:rsidRDefault="00F91269" w:rsidP="00F91269">
            <w:pPr>
              <w:pStyle w:val="DeutscherText"/>
              <w:rPr>
                <w:bCs/>
                <w:noProof w:val="0"/>
                <w:sz w:val="22"/>
                <w:szCs w:val="22"/>
                <w:lang w:val="it-IT"/>
              </w:rPr>
            </w:pPr>
          </w:p>
          <w:p w14:paraId="4B20541A" w14:textId="77777777" w:rsidR="00EF55F3" w:rsidRPr="00BD4C6B" w:rsidRDefault="00EF55F3" w:rsidP="00F91269">
            <w:pPr>
              <w:pStyle w:val="DeutscherText"/>
              <w:rPr>
                <w:bCs/>
                <w:noProof w:val="0"/>
                <w:sz w:val="22"/>
                <w:szCs w:val="22"/>
                <w:lang w:val="it-IT"/>
              </w:rPr>
            </w:pPr>
          </w:p>
          <w:p w14:paraId="01EAC8BA" w14:textId="5FAD3BD3" w:rsidR="00524EF0" w:rsidRPr="00BD4C6B" w:rsidRDefault="00F91269" w:rsidP="00F91269">
            <w:pPr>
              <w:pStyle w:val="DeutscherText"/>
              <w:rPr>
                <w:bCs/>
                <w:noProof w:val="0"/>
                <w:sz w:val="22"/>
                <w:szCs w:val="22"/>
                <w:lang w:val="it-IT"/>
              </w:rPr>
            </w:pPr>
            <w:r w:rsidRPr="00BD4C6B">
              <w:rPr>
                <w:bCs/>
                <w:noProof w:val="0"/>
                <w:sz w:val="22"/>
                <w:szCs w:val="22"/>
                <w:lang w:val="it-IT"/>
              </w:rPr>
              <w:t xml:space="preserve">SL: Il mercato del lavoro altoatesino era </w:t>
            </w:r>
            <w:r w:rsidR="0080096C">
              <w:rPr>
                <w:bCs/>
                <w:noProof w:val="0"/>
                <w:sz w:val="22"/>
                <w:szCs w:val="22"/>
                <w:lang w:val="it-IT"/>
              </w:rPr>
              <w:t>so</w:t>
            </w:r>
            <w:r w:rsidR="00176ED0">
              <w:rPr>
                <w:bCs/>
                <w:noProof w:val="0"/>
                <w:sz w:val="22"/>
                <w:szCs w:val="22"/>
                <w:lang w:val="it-IT"/>
              </w:rPr>
              <w:t>l</w:t>
            </w:r>
            <w:r w:rsidR="0080096C">
              <w:rPr>
                <w:bCs/>
                <w:noProof w:val="0"/>
                <w:sz w:val="22"/>
                <w:szCs w:val="22"/>
                <w:lang w:val="it-IT"/>
              </w:rPr>
              <w:t>ido</w:t>
            </w:r>
            <w:r w:rsidRPr="00BD4C6B">
              <w:rPr>
                <w:bCs/>
                <w:noProof w:val="0"/>
                <w:sz w:val="22"/>
                <w:szCs w:val="22"/>
                <w:lang w:val="it-IT"/>
              </w:rPr>
              <w:t xml:space="preserve"> fino a poco tempo fa e si è sviluppato positivamente fino a febbraio di quest'anno: Con 214.077 dipendenti, </w:t>
            </w:r>
            <w:r w:rsidR="00230708">
              <w:rPr>
                <w:bCs/>
                <w:noProof w:val="0"/>
                <w:sz w:val="22"/>
                <w:szCs w:val="22"/>
                <w:lang w:val="it-IT"/>
              </w:rPr>
              <w:t xml:space="preserve">eravamo del </w:t>
            </w:r>
            <w:r w:rsidRPr="00BD4C6B">
              <w:rPr>
                <w:bCs/>
                <w:noProof w:val="0"/>
                <w:sz w:val="22"/>
                <w:szCs w:val="22"/>
                <w:lang w:val="it-IT"/>
              </w:rPr>
              <w:t xml:space="preserve">2% </w:t>
            </w:r>
            <w:r w:rsidR="00763F01">
              <w:rPr>
                <w:bCs/>
                <w:noProof w:val="0"/>
                <w:sz w:val="22"/>
                <w:szCs w:val="22"/>
                <w:lang w:val="it-IT"/>
              </w:rPr>
              <w:t xml:space="preserve">sopra i valori </w:t>
            </w:r>
            <w:r w:rsidRPr="00BD4C6B">
              <w:rPr>
                <w:bCs/>
                <w:noProof w:val="0"/>
                <w:sz w:val="22"/>
                <w:szCs w:val="22"/>
                <w:lang w:val="it-IT"/>
              </w:rPr>
              <w:t xml:space="preserve">di febbraio 2019. L'evoluzione futura dell'occupazione dipende in primo luogo dalla politica economica e dallo sviluppo economico, non solo in Alto Adige, ma anche nei nostri più importanti </w:t>
            </w:r>
            <w:r w:rsidR="00B83DE4" w:rsidRPr="00BD4C6B">
              <w:rPr>
                <w:bCs/>
                <w:noProof w:val="0"/>
                <w:sz w:val="22"/>
                <w:szCs w:val="22"/>
                <w:lang w:val="it-IT"/>
              </w:rPr>
              <w:t>territori</w:t>
            </w:r>
            <w:r w:rsidRPr="00BD4C6B">
              <w:rPr>
                <w:bCs/>
                <w:noProof w:val="0"/>
                <w:sz w:val="22"/>
                <w:szCs w:val="22"/>
                <w:lang w:val="it-IT"/>
              </w:rPr>
              <w:t xml:space="preserve"> partner. Gli scenari esistono, ma nessuno può prevedere quale sarà lo sviluppo nella realtà. Una </w:t>
            </w:r>
            <w:r w:rsidRPr="00BD4C6B">
              <w:rPr>
                <w:bCs/>
                <w:noProof w:val="0"/>
                <w:sz w:val="22"/>
                <w:szCs w:val="22"/>
                <w:lang w:val="it-IT"/>
              </w:rPr>
              <w:lastRenderedPageBreak/>
              <w:t xml:space="preserve">seconda, importante condizione quadro per lo sviluppo del mercato del lavoro altoatesino è come </w:t>
            </w:r>
            <w:r w:rsidR="00465389">
              <w:rPr>
                <w:bCs/>
                <w:noProof w:val="0"/>
                <w:sz w:val="22"/>
                <w:szCs w:val="22"/>
                <w:lang w:val="it-IT"/>
              </w:rPr>
              <w:t xml:space="preserve">viene accolta </w:t>
            </w:r>
            <w:r w:rsidRPr="00BD4C6B">
              <w:rPr>
                <w:bCs/>
                <w:noProof w:val="0"/>
                <w:sz w:val="22"/>
                <w:szCs w:val="22"/>
                <w:lang w:val="it-IT"/>
              </w:rPr>
              <w:t>la "</w:t>
            </w:r>
            <w:r w:rsidR="00B83DE4" w:rsidRPr="00BD4C6B">
              <w:rPr>
                <w:bCs/>
                <w:noProof w:val="0"/>
                <w:sz w:val="22"/>
                <w:szCs w:val="22"/>
                <w:lang w:val="it-IT"/>
              </w:rPr>
              <w:t>cassa integrazione</w:t>
            </w:r>
            <w:r w:rsidRPr="00BD4C6B">
              <w:rPr>
                <w:bCs/>
                <w:noProof w:val="0"/>
                <w:sz w:val="22"/>
                <w:szCs w:val="22"/>
                <w:lang w:val="it-IT"/>
              </w:rPr>
              <w:t xml:space="preserve">". Attualmente, la politica provinciale e lo Stato stanno </w:t>
            </w:r>
            <w:r w:rsidRPr="003B2160">
              <w:rPr>
                <w:bCs/>
                <w:noProof w:val="0"/>
                <w:sz w:val="22"/>
                <w:szCs w:val="22"/>
                <w:lang w:val="it-IT"/>
              </w:rPr>
              <w:t>creando buone condizioni per questo, assegnando fondi all'INPS</w:t>
            </w:r>
            <w:r w:rsidR="003412D1" w:rsidRPr="003B2160">
              <w:rPr>
                <w:bCs/>
                <w:noProof w:val="0"/>
                <w:sz w:val="22"/>
                <w:szCs w:val="22"/>
                <w:lang w:val="it-IT"/>
              </w:rPr>
              <w:t>,</w:t>
            </w:r>
            <w:r w:rsidRPr="003B2160">
              <w:rPr>
                <w:bCs/>
                <w:noProof w:val="0"/>
                <w:sz w:val="22"/>
                <w:szCs w:val="22"/>
                <w:lang w:val="it-IT"/>
              </w:rPr>
              <w:t xml:space="preserve"> e </w:t>
            </w:r>
            <w:r w:rsidR="00690387" w:rsidRPr="003B2160">
              <w:rPr>
                <w:bCs/>
                <w:noProof w:val="0"/>
                <w:sz w:val="22"/>
                <w:szCs w:val="22"/>
                <w:lang w:val="it-IT"/>
              </w:rPr>
              <w:t xml:space="preserve">anche le </w:t>
            </w:r>
            <w:r w:rsidRPr="003B2160">
              <w:rPr>
                <w:bCs/>
                <w:noProof w:val="0"/>
                <w:sz w:val="22"/>
                <w:szCs w:val="22"/>
                <w:lang w:val="it-IT"/>
              </w:rPr>
              <w:t>parti sociali</w:t>
            </w:r>
            <w:r w:rsidR="00690387" w:rsidRPr="003B2160">
              <w:rPr>
                <w:bCs/>
                <w:noProof w:val="0"/>
                <w:sz w:val="22"/>
                <w:szCs w:val="22"/>
                <w:lang w:val="it-IT"/>
              </w:rPr>
              <w:t xml:space="preserve"> </w:t>
            </w:r>
            <w:r w:rsidR="004A02C2" w:rsidRPr="003B2160">
              <w:rPr>
                <w:bCs/>
                <w:noProof w:val="0"/>
                <w:sz w:val="22"/>
                <w:szCs w:val="22"/>
                <w:lang w:val="it-IT"/>
              </w:rPr>
              <w:t>fanno la loro parte</w:t>
            </w:r>
            <w:r w:rsidRPr="003B2160">
              <w:rPr>
                <w:bCs/>
                <w:noProof w:val="0"/>
                <w:sz w:val="22"/>
                <w:szCs w:val="22"/>
                <w:lang w:val="it-IT"/>
              </w:rPr>
              <w:t>. Le misure compensative attraverso l</w:t>
            </w:r>
            <w:r w:rsidR="004A02C2" w:rsidRPr="003B2160">
              <w:rPr>
                <w:bCs/>
                <w:noProof w:val="0"/>
                <w:sz w:val="22"/>
                <w:szCs w:val="22"/>
                <w:lang w:val="it-IT"/>
              </w:rPr>
              <w:t xml:space="preserve">’integrazione </w:t>
            </w:r>
            <w:r w:rsidRPr="003B2160">
              <w:rPr>
                <w:bCs/>
                <w:noProof w:val="0"/>
                <w:sz w:val="22"/>
                <w:szCs w:val="22"/>
                <w:lang w:val="it-IT"/>
              </w:rPr>
              <w:t xml:space="preserve">salariale sostengono le persone dal punto di vista sociale, ma </w:t>
            </w:r>
            <w:r w:rsidR="004A02C2" w:rsidRPr="003B2160">
              <w:rPr>
                <w:bCs/>
                <w:noProof w:val="0"/>
                <w:sz w:val="22"/>
                <w:szCs w:val="22"/>
                <w:lang w:val="it-IT"/>
              </w:rPr>
              <w:t>stabilizzano</w:t>
            </w:r>
            <w:r w:rsidR="004A02C2" w:rsidRPr="00BD4C6B">
              <w:rPr>
                <w:bCs/>
                <w:noProof w:val="0"/>
                <w:sz w:val="22"/>
                <w:szCs w:val="22"/>
                <w:lang w:val="it-IT"/>
              </w:rPr>
              <w:t xml:space="preserve"> </w:t>
            </w:r>
            <w:r w:rsidRPr="00BD4C6B">
              <w:rPr>
                <w:bCs/>
                <w:noProof w:val="0"/>
                <w:sz w:val="22"/>
                <w:szCs w:val="22"/>
                <w:lang w:val="it-IT"/>
              </w:rPr>
              <w:t xml:space="preserve">anche i consumi. Ciò contribuisce in modo decisivo al mantenimento delle imprese. </w:t>
            </w:r>
            <w:r w:rsidR="002D5343" w:rsidRPr="00BD4C6B">
              <w:rPr>
                <w:bCs/>
                <w:noProof w:val="0"/>
                <w:sz w:val="22"/>
                <w:szCs w:val="22"/>
                <w:lang w:val="it-IT"/>
              </w:rPr>
              <w:t xml:space="preserve">In futuro </w:t>
            </w:r>
            <w:r w:rsidRPr="00BD4C6B">
              <w:rPr>
                <w:bCs/>
                <w:noProof w:val="0"/>
                <w:sz w:val="22"/>
                <w:szCs w:val="22"/>
                <w:lang w:val="it-IT"/>
              </w:rPr>
              <w:t xml:space="preserve">solo il </w:t>
            </w:r>
            <w:r w:rsidR="00204953" w:rsidRPr="00BD4C6B">
              <w:rPr>
                <w:bCs/>
                <w:noProof w:val="0"/>
                <w:sz w:val="22"/>
                <w:szCs w:val="22"/>
                <w:lang w:val="it-IT"/>
              </w:rPr>
              <w:t xml:space="preserve">continuo </w:t>
            </w:r>
            <w:r w:rsidRPr="00BD4C6B">
              <w:rPr>
                <w:bCs/>
                <w:noProof w:val="0"/>
                <w:sz w:val="22"/>
                <w:szCs w:val="22"/>
                <w:lang w:val="it-IT"/>
              </w:rPr>
              <w:t xml:space="preserve">cambiamento sul mercato del lavoro altoatesino sarà </w:t>
            </w:r>
            <w:r w:rsidR="00204953" w:rsidRPr="00BD4C6B">
              <w:rPr>
                <w:bCs/>
                <w:noProof w:val="0"/>
                <w:sz w:val="22"/>
                <w:szCs w:val="22"/>
                <w:lang w:val="it-IT"/>
              </w:rPr>
              <w:t>una costante “prognosticabile”.</w:t>
            </w:r>
          </w:p>
          <w:p w14:paraId="15B4C3AC" w14:textId="6E064CBA" w:rsidR="00F048FD" w:rsidRPr="00BD4C6B" w:rsidRDefault="00F048FD" w:rsidP="00F91269">
            <w:pPr>
              <w:pStyle w:val="DeutscherText"/>
              <w:rPr>
                <w:bCs/>
                <w:noProof w:val="0"/>
                <w:sz w:val="22"/>
                <w:szCs w:val="22"/>
                <w:lang w:val="it-IT"/>
              </w:rPr>
            </w:pPr>
          </w:p>
          <w:p w14:paraId="02BA635A" w14:textId="77777777" w:rsidR="001F58BF" w:rsidRPr="00BD4C6B" w:rsidRDefault="001F58BF" w:rsidP="00F91269">
            <w:pPr>
              <w:pStyle w:val="DeutscherText"/>
              <w:rPr>
                <w:bCs/>
                <w:noProof w:val="0"/>
                <w:sz w:val="22"/>
                <w:szCs w:val="22"/>
                <w:lang w:val="it-IT"/>
              </w:rPr>
            </w:pPr>
          </w:p>
          <w:p w14:paraId="5740308C" w14:textId="77777777" w:rsidR="002531CA" w:rsidRDefault="002531CA" w:rsidP="009F34B8">
            <w:pPr>
              <w:pStyle w:val="DeutscherText"/>
              <w:rPr>
                <w:b/>
                <w:noProof w:val="0"/>
                <w:sz w:val="22"/>
                <w:szCs w:val="22"/>
                <w:lang w:val="it-IT"/>
              </w:rPr>
            </w:pPr>
          </w:p>
          <w:p w14:paraId="256C21B0" w14:textId="2425BFEA" w:rsidR="009F34B8" w:rsidRPr="00BD4C6B" w:rsidRDefault="009F34B8" w:rsidP="009F34B8">
            <w:pPr>
              <w:pStyle w:val="DeutscherText"/>
              <w:rPr>
                <w:b/>
                <w:noProof w:val="0"/>
                <w:sz w:val="22"/>
                <w:szCs w:val="22"/>
                <w:lang w:val="it-IT"/>
              </w:rPr>
            </w:pPr>
            <w:r w:rsidRPr="00BD4C6B">
              <w:rPr>
                <w:b/>
                <w:noProof w:val="0"/>
                <w:sz w:val="22"/>
                <w:szCs w:val="22"/>
                <w:lang w:val="it-IT"/>
              </w:rPr>
              <w:t>Possiamo già ora adottare e preparare ulteriori misure?</w:t>
            </w:r>
          </w:p>
          <w:p w14:paraId="4055229F" w14:textId="77777777" w:rsidR="009F34B8" w:rsidRPr="00BD4C6B" w:rsidRDefault="009F34B8" w:rsidP="009F34B8">
            <w:pPr>
              <w:pStyle w:val="DeutscherText"/>
              <w:rPr>
                <w:bCs/>
                <w:noProof w:val="0"/>
                <w:sz w:val="22"/>
                <w:szCs w:val="22"/>
                <w:lang w:val="it-IT"/>
              </w:rPr>
            </w:pPr>
          </w:p>
          <w:p w14:paraId="1D1E04C2" w14:textId="77777777" w:rsidR="009F34B8" w:rsidRPr="00BD4C6B" w:rsidRDefault="009F34B8" w:rsidP="009F34B8">
            <w:pPr>
              <w:pStyle w:val="DeutscherText"/>
              <w:rPr>
                <w:bCs/>
                <w:noProof w:val="0"/>
                <w:sz w:val="22"/>
                <w:szCs w:val="22"/>
                <w:lang w:val="it-IT"/>
              </w:rPr>
            </w:pPr>
            <w:r w:rsidRPr="00BD4C6B">
              <w:rPr>
                <w:bCs/>
                <w:noProof w:val="0"/>
                <w:sz w:val="22"/>
                <w:szCs w:val="22"/>
                <w:lang w:val="it-IT"/>
              </w:rPr>
              <w:t>SL: Tre aspetti sono importanti per me.</w:t>
            </w:r>
          </w:p>
          <w:p w14:paraId="23A93589" w14:textId="77777777" w:rsidR="009F34B8" w:rsidRPr="00BD4C6B" w:rsidRDefault="009F34B8" w:rsidP="009F34B8">
            <w:pPr>
              <w:pStyle w:val="DeutscherText"/>
              <w:rPr>
                <w:bCs/>
                <w:noProof w:val="0"/>
                <w:sz w:val="22"/>
                <w:szCs w:val="22"/>
                <w:lang w:val="it-IT"/>
              </w:rPr>
            </w:pPr>
          </w:p>
          <w:p w14:paraId="2AD1D5DC" w14:textId="75357FAD" w:rsidR="00F048FD" w:rsidRPr="00A441D7" w:rsidRDefault="009F34B8" w:rsidP="009F34B8">
            <w:pPr>
              <w:pStyle w:val="DeutscherText"/>
              <w:rPr>
                <w:bCs/>
                <w:noProof w:val="0"/>
                <w:sz w:val="22"/>
                <w:szCs w:val="22"/>
                <w:lang w:val="it-IT"/>
              </w:rPr>
            </w:pPr>
            <w:r w:rsidRPr="00BD4C6B">
              <w:rPr>
                <w:bCs/>
                <w:noProof w:val="0"/>
                <w:sz w:val="22"/>
                <w:szCs w:val="22"/>
                <w:lang w:val="it-IT"/>
              </w:rPr>
              <w:t xml:space="preserve">In primo luogo, tutte le misure devono essere basate su un attento monitoraggio del mercato del lavoro. Quali settori e quali dipendenti sono particolarmente colpiti dal rischio di disoccupazione? Ci sono forse sviluppi che portano ad un aumento della domanda di manodopera in altri settori? Ci sono alcune parti del </w:t>
            </w:r>
            <w:r w:rsidR="00C0231D" w:rsidRPr="00BD4C6B">
              <w:rPr>
                <w:bCs/>
                <w:noProof w:val="0"/>
                <w:sz w:val="22"/>
                <w:szCs w:val="22"/>
                <w:lang w:val="it-IT"/>
              </w:rPr>
              <w:t>nostro territorio</w:t>
            </w:r>
            <w:r w:rsidRPr="00BD4C6B">
              <w:rPr>
                <w:bCs/>
                <w:noProof w:val="0"/>
                <w:sz w:val="22"/>
                <w:szCs w:val="22"/>
                <w:lang w:val="it-IT"/>
              </w:rPr>
              <w:t xml:space="preserve"> che saranno interessate più di altre? Le nostre banche dati contengono un gran numero di informazioni preziose che utilizzeremo per elaborare misure mirate. L'</w:t>
            </w:r>
            <w:r w:rsidR="00916DBF" w:rsidRPr="00BD4C6B">
              <w:rPr>
                <w:bCs/>
                <w:noProof w:val="0"/>
                <w:sz w:val="22"/>
                <w:szCs w:val="22"/>
                <w:lang w:val="it-IT"/>
              </w:rPr>
              <w:t>O</w:t>
            </w:r>
            <w:r w:rsidR="00C0231D" w:rsidRPr="00BD4C6B">
              <w:rPr>
                <w:bCs/>
                <w:noProof w:val="0"/>
                <w:sz w:val="22"/>
                <w:szCs w:val="22"/>
                <w:lang w:val="it-IT"/>
              </w:rPr>
              <w:t xml:space="preserve">sservatorio </w:t>
            </w:r>
            <w:r w:rsidRPr="00BD4C6B">
              <w:rPr>
                <w:bCs/>
                <w:noProof w:val="0"/>
                <w:sz w:val="22"/>
                <w:szCs w:val="22"/>
                <w:lang w:val="it-IT"/>
              </w:rPr>
              <w:t xml:space="preserve">del mercato del lavoro </w:t>
            </w:r>
            <w:r w:rsidR="00916DBF" w:rsidRPr="00BD4C6B">
              <w:rPr>
                <w:bCs/>
                <w:noProof w:val="0"/>
                <w:sz w:val="22"/>
                <w:szCs w:val="22"/>
                <w:lang w:val="it-IT"/>
              </w:rPr>
              <w:t>della Ripartizione lavoro</w:t>
            </w:r>
            <w:r w:rsidRPr="00BD4C6B">
              <w:rPr>
                <w:bCs/>
                <w:noProof w:val="0"/>
                <w:sz w:val="22"/>
                <w:szCs w:val="22"/>
                <w:lang w:val="it-IT"/>
              </w:rPr>
              <w:t xml:space="preserve"> preparerà quindi continuamente analisi aggiornate. Ciò consentirà al</w:t>
            </w:r>
            <w:r w:rsidR="001D282E" w:rsidRPr="00BD4C6B">
              <w:rPr>
                <w:bCs/>
                <w:noProof w:val="0"/>
                <w:sz w:val="22"/>
                <w:szCs w:val="22"/>
                <w:lang w:val="it-IT"/>
              </w:rPr>
              <w:t xml:space="preserve">la Giunta </w:t>
            </w:r>
            <w:r w:rsidRPr="00BD4C6B">
              <w:rPr>
                <w:bCs/>
                <w:noProof w:val="0"/>
                <w:sz w:val="22"/>
                <w:szCs w:val="22"/>
                <w:lang w:val="it-IT"/>
              </w:rPr>
              <w:t xml:space="preserve">provinciale e alle parti sociali di prendere decisioni informate. </w:t>
            </w:r>
            <w:r w:rsidR="00A441D7" w:rsidRPr="00A441D7">
              <w:rPr>
                <w:bCs/>
                <w:noProof w:val="0"/>
                <w:sz w:val="22"/>
                <w:szCs w:val="22"/>
                <w:lang w:val="it-IT"/>
              </w:rPr>
              <w:t xml:space="preserve">Tuttavia, ci sono informazioni che non si trovano nei nostri </w:t>
            </w:r>
            <w:r w:rsidR="00A441D7" w:rsidRPr="003B2160">
              <w:rPr>
                <w:bCs/>
                <w:noProof w:val="0"/>
                <w:sz w:val="22"/>
                <w:szCs w:val="22"/>
                <w:lang w:val="it-IT"/>
              </w:rPr>
              <w:t>database:</w:t>
            </w:r>
            <w:r w:rsidR="00A441D7" w:rsidRPr="003B2160">
              <w:rPr>
                <w:lang w:val="it-IT"/>
              </w:rPr>
              <w:t xml:space="preserve"> </w:t>
            </w:r>
            <w:r w:rsidR="003412D1" w:rsidRPr="003B2160">
              <w:rPr>
                <w:bCs/>
                <w:noProof w:val="0"/>
                <w:sz w:val="22"/>
                <w:szCs w:val="22"/>
                <w:lang w:val="it-IT"/>
              </w:rPr>
              <w:t>t</w:t>
            </w:r>
            <w:r w:rsidRPr="003B2160">
              <w:rPr>
                <w:bCs/>
                <w:noProof w:val="0"/>
                <w:sz w:val="22"/>
                <w:szCs w:val="22"/>
                <w:lang w:val="it-IT"/>
              </w:rPr>
              <w:t>ra quest</w:t>
            </w:r>
            <w:r w:rsidR="003412D1" w:rsidRPr="003B2160">
              <w:rPr>
                <w:bCs/>
                <w:noProof w:val="0"/>
                <w:sz w:val="22"/>
                <w:szCs w:val="22"/>
                <w:lang w:val="it-IT"/>
              </w:rPr>
              <w:t>e</w:t>
            </w:r>
            <w:r w:rsidRPr="003B2160">
              <w:rPr>
                <w:bCs/>
                <w:noProof w:val="0"/>
                <w:sz w:val="22"/>
                <w:szCs w:val="22"/>
                <w:lang w:val="it-IT"/>
              </w:rPr>
              <w:t xml:space="preserve"> vi sono </w:t>
            </w:r>
            <w:r w:rsidR="00505332" w:rsidRPr="003B2160">
              <w:rPr>
                <w:bCs/>
                <w:noProof w:val="0"/>
                <w:sz w:val="22"/>
                <w:szCs w:val="22"/>
                <w:lang w:val="it-IT"/>
              </w:rPr>
              <w:t>riduzioni di orario di lavoro, la</w:t>
            </w:r>
            <w:r w:rsidR="001D282E" w:rsidRPr="003B2160">
              <w:rPr>
                <w:bCs/>
                <w:noProof w:val="0"/>
                <w:sz w:val="22"/>
                <w:szCs w:val="22"/>
                <w:lang w:val="it-IT"/>
              </w:rPr>
              <w:t xml:space="preserve"> cassa integrazione</w:t>
            </w:r>
            <w:r w:rsidR="00505332" w:rsidRPr="003B2160">
              <w:rPr>
                <w:bCs/>
                <w:noProof w:val="0"/>
                <w:sz w:val="22"/>
                <w:szCs w:val="22"/>
                <w:lang w:val="it-IT"/>
              </w:rPr>
              <w:t xml:space="preserve"> o </w:t>
            </w:r>
            <w:r w:rsidRPr="003B2160">
              <w:rPr>
                <w:bCs/>
                <w:noProof w:val="0"/>
                <w:sz w:val="22"/>
                <w:szCs w:val="22"/>
                <w:lang w:val="it-IT"/>
              </w:rPr>
              <w:t>congedi.</w:t>
            </w:r>
          </w:p>
          <w:p w14:paraId="27840448" w14:textId="438216D6" w:rsidR="00505332" w:rsidRPr="00BD4C6B" w:rsidRDefault="00505332" w:rsidP="009F34B8">
            <w:pPr>
              <w:pStyle w:val="DeutscherText"/>
              <w:rPr>
                <w:bCs/>
                <w:noProof w:val="0"/>
                <w:sz w:val="22"/>
                <w:szCs w:val="22"/>
                <w:lang w:val="it-IT"/>
              </w:rPr>
            </w:pPr>
          </w:p>
          <w:p w14:paraId="70B2F0D9" w14:textId="77777777" w:rsidR="001F58BF" w:rsidRPr="00BD4C6B" w:rsidRDefault="001F58BF" w:rsidP="009F34B8">
            <w:pPr>
              <w:pStyle w:val="DeutscherText"/>
              <w:rPr>
                <w:bCs/>
                <w:noProof w:val="0"/>
                <w:sz w:val="22"/>
                <w:szCs w:val="22"/>
                <w:lang w:val="it-IT"/>
              </w:rPr>
            </w:pPr>
          </w:p>
          <w:p w14:paraId="69A87C15" w14:textId="4237621D" w:rsidR="00505332" w:rsidRPr="00BD4C6B" w:rsidRDefault="00034E7D" w:rsidP="009F34B8">
            <w:pPr>
              <w:pStyle w:val="DeutscherText"/>
              <w:rPr>
                <w:bCs/>
                <w:noProof w:val="0"/>
                <w:sz w:val="22"/>
                <w:szCs w:val="22"/>
                <w:lang w:val="it-IT"/>
              </w:rPr>
            </w:pPr>
            <w:bookmarkStart w:id="0" w:name="_GoBack"/>
            <w:bookmarkEnd w:id="0"/>
            <w:r w:rsidRPr="00F76114">
              <w:rPr>
                <w:bCs/>
                <w:noProof w:val="0"/>
                <w:sz w:val="22"/>
                <w:szCs w:val="22"/>
                <w:lang w:val="it-IT"/>
              </w:rPr>
              <w:t xml:space="preserve">In secondo luogo, </w:t>
            </w:r>
            <w:r w:rsidR="00782E69" w:rsidRPr="00F76114">
              <w:rPr>
                <w:bCs/>
                <w:noProof w:val="0"/>
                <w:sz w:val="22"/>
                <w:szCs w:val="22"/>
                <w:lang w:val="it-IT"/>
              </w:rPr>
              <w:t>dobbiamo migliorare in modo adeguato la</w:t>
            </w:r>
            <w:r w:rsidR="00782E69" w:rsidRPr="00F76114">
              <w:rPr>
                <w:bCs/>
                <w:noProof w:val="0"/>
                <w:sz w:val="22"/>
                <w:szCs w:val="22"/>
                <w:lang w:val="it-IT"/>
              </w:rPr>
              <w:br/>
              <w:t>nostra capacità di mediazione tra chi cerca</w:t>
            </w:r>
            <w:r w:rsidR="00782E69" w:rsidRPr="00F76114">
              <w:rPr>
                <w:bCs/>
                <w:noProof w:val="0"/>
                <w:sz w:val="22"/>
                <w:szCs w:val="22"/>
                <w:lang w:val="it-IT"/>
              </w:rPr>
              <w:br/>
              <w:t xml:space="preserve">lavoro e le aziende. </w:t>
            </w:r>
            <w:r w:rsidRPr="00F76114">
              <w:rPr>
                <w:bCs/>
                <w:noProof w:val="0"/>
                <w:sz w:val="22"/>
                <w:szCs w:val="22"/>
                <w:lang w:val="it-IT"/>
              </w:rPr>
              <w:t>Non c'è dubbio che le politiche passive del lavoro sia</w:t>
            </w:r>
            <w:r w:rsidR="003412D1" w:rsidRPr="00F76114">
              <w:rPr>
                <w:bCs/>
                <w:noProof w:val="0"/>
                <w:sz w:val="22"/>
                <w:szCs w:val="22"/>
                <w:lang w:val="it-IT"/>
              </w:rPr>
              <w:t>no</w:t>
            </w:r>
            <w:r w:rsidRPr="00F76114">
              <w:rPr>
                <w:bCs/>
                <w:noProof w:val="0"/>
                <w:sz w:val="22"/>
                <w:szCs w:val="22"/>
                <w:lang w:val="it-IT"/>
              </w:rPr>
              <w:t xml:space="preserve"> ora di immediata importanza: la sicurezza sociale ed economica dei dipendenti, di chi cerca lavoro e delle aziende. Come ogni crisi, anche questo può portare a cambiamenti strutturali e a </w:t>
            </w:r>
            <w:r w:rsidR="00B05D30" w:rsidRPr="00F76114">
              <w:rPr>
                <w:bCs/>
                <w:noProof w:val="0"/>
                <w:sz w:val="22"/>
                <w:szCs w:val="22"/>
                <w:lang w:val="it-IT"/>
              </w:rPr>
              <w:t>trend differenti nei diversi territori</w:t>
            </w:r>
            <w:r w:rsidRPr="00F76114">
              <w:rPr>
                <w:bCs/>
                <w:noProof w:val="0"/>
                <w:sz w:val="22"/>
                <w:szCs w:val="22"/>
                <w:lang w:val="it-IT"/>
              </w:rPr>
              <w:t xml:space="preserve">. </w:t>
            </w:r>
            <w:r w:rsidR="00E251D1" w:rsidRPr="00F76114">
              <w:rPr>
                <w:bCs/>
                <w:noProof w:val="0"/>
                <w:sz w:val="22"/>
                <w:szCs w:val="22"/>
                <w:lang w:val="it-IT"/>
              </w:rPr>
              <w:t>Ci saranno lavoratori e aziende che si incontreranno senza aiuti pubblici</w:t>
            </w:r>
            <w:r w:rsidR="009926D3" w:rsidRPr="00F76114">
              <w:rPr>
                <w:bCs/>
                <w:noProof w:val="0"/>
                <w:sz w:val="22"/>
                <w:szCs w:val="22"/>
                <w:lang w:val="it-IT"/>
              </w:rPr>
              <w:t>, l</w:t>
            </w:r>
            <w:r w:rsidRPr="00F76114">
              <w:rPr>
                <w:bCs/>
                <w:noProof w:val="0"/>
                <w:sz w:val="22"/>
                <w:szCs w:val="22"/>
                <w:lang w:val="it-IT"/>
              </w:rPr>
              <w:t xml:space="preserve">'esperienza delle regioni dell'Europa centrale che ci circondano dimostra </w:t>
            </w:r>
            <w:r w:rsidR="009926D3" w:rsidRPr="00F76114">
              <w:rPr>
                <w:bCs/>
                <w:noProof w:val="0"/>
                <w:sz w:val="22"/>
                <w:szCs w:val="22"/>
                <w:lang w:val="it-IT"/>
              </w:rPr>
              <w:t xml:space="preserve">però </w:t>
            </w:r>
            <w:r w:rsidRPr="00F76114">
              <w:rPr>
                <w:bCs/>
                <w:noProof w:val="0"/>
                <w:sz w:val="22"/>
                <w:szCs w:val="22"/>
                <w:lang w:val="it-IT"/>
              </w:rPr>
              <w:t xml:space="preserve">che servizi pubblici </w:t>
            </w:r>
            <w:r w:rsidR="003B2160" w:rsidRPr="00F76114">
              <w:rPr>
                <w:bCs/>
                <w:noProof w:val="0"/>
                <w:sz w:val="22"/>
                <w:szCs w:val="22"/>
                <w:lang w:val="it-IT"/>
              </w:rPr>
              <w:t xml:space="preserve">di </w:t>
            </w:r>
            <w:r w:rsidR="00B069E2" w:rsidRPr="00F76114">
              <w:rPr>
                <w:bCs/>
                <w:noProof w:val="0"/>
                <w:sz w:val="22"/>
                <w:szCs w:val="22"/>
                <w:lang w:val="it-IT"/>
              </w:rPr>
              <w:t>mediazion</w:t>
            </w:r>
            <w:r w:rsidR="003B2160" w:rsidRPr="00F76114">
              <w:rPr>
                <w:bCs/>
                <w:noProof w:val="0"/>
                <w:sz w:val="22"/>
                <w:szCs w:val="22"/>
                <w:lang w:val="it-IT"/>
              </w:rPr>
              <w:t xml:space="preserve">e </w:t>
            </w:r>
            <w:r w:rsidR="003B2160" w:rsidRPr="00F76114">
              <w:rPr>
                <w:bCs/>
                <w:noProof w:val="0"/>
                <w:sz w:val="22"/>
                <w:szCs w:val="22"/>
                <w:lang w:val="it-IT"/>
              </w:rPr>
              <w:lastRenderedPageBreak/>
              <w:t>del lavoro</w:t>
            </w:r>
            <w:r w:rsidR="00B069E2" w:rsidRPr="00F76114">
              <w:rPr>
                <w:bCs/>
                <w:noProof w:val="0"/>
                <w:sz w:val="22"/>
                <w:szCs w:val="22"/>
                <w:lang w:val="it-IT"/>
              </w:rPr>
              <w:t xml:space="preserve"> </w:t>
            </w:r>
            <w:r w:rsidRPr="00F76114">
              <w:rPr>
                <w:bCs/>
                <w:noProof w:val="0"/>
                <w:sz w:val="22"/>
                <w:szCs w:val="22"/>
                <w:lang w:val="it-IT"/>
              </w:rPr>
              <w:t>fortemente posizionati rappresentano un significativo valore aggiunto. Non solo per chi cerca lavoro, ma soprattutto per le aziende.</w:t>
            </w:r>
          </w:p>
          <w:p w14:paraId="7983E6B9" w14:textId="543741B7" w:rsidR="00B92192" w:rsidRPr="00BD4C6B" w:rsidRDefault="00B92192" w:rsidP="009F34B8">
            <w:pPr>
              <w:pStyle w:val="DeutscherText"/>
              <w:rPr>
                <w:bCs/>
                <w:noProof w:val="0"/>
                <w:sz w:val="22"/>
                <w:szCs w:val="22"/>
                <w:lang w:val="it-IT"/>
              </w:rPr>
            </w:pPr>
          </w:p>
          <w:p w14:paraId="3B045FE9" w14:textId="1E744888" w:rsidR="001312E8" w:rsidRPr="00BD4C6B" w:rsidRDefault="00B92192" w:rsidP="006E79C9">
            <w:pPr>
              <w:pStyle w:val="DeutscherText"/>
              <w:rPr>
                <w:bCs/>
                <w:noProof w:val="0"/>
                <w:sz w:val="22"/>
                <w:szCs w:val="22"/>
                <w:lang w:val="it-IT"/>
              </w:rPr>
            </w:pPr>
            <w:r w:rsidRPr="00BD4C6B">
              <w:rPr>
                <w:bCs/>
                <w:noProof w:val="0"/>
                <w:sz w:val="22"/>
                <w:szCs w:val="22"/>
                <w:lang w:val="it-IT"/>
              </w:rPr>
              <w:t xml:space="preserve">In terzo </w:t>
            </w:r>
            <w:r w:rsidRPr="003B2160">
              <w:rPr>
                <w:bCs/>
                <w:noProof w:val="0"/>
                <w:sz w:val="22"/>
                <w:szCs w:val="22"/>
                <w:lang w:val="it-IT"/>
              </w:rPr>
              <w:t xml:space="preserve">luogo, </w:t>
            </w:r>
            <w:r w:rsidR="009926D3" w:rsidRPr="003B2160">
              <w:rPr>
                <w:bCs/>
                <w:noProof w:val="0"/>
                <w:sz w:val="22"/>
                <w:szCs w:val="22"/>
                <w:lang w:val="it-IT"/>
              </w:rPr>
              <w:t>la Giunta provinciale</w:t>
            </w:r>
            <w:r w:rsidRPr="003B2160">
              <w:rPr>
                <w:bCs/>
                <w:noProof w:val="0"/>
                <w:sz w:val="22"/>
                <w:szCs w:val="22"/>
                <w:lang w:val="it-IT"/>
              </w:rPr>
              <w:t xml:space="preserve"> e le parti sociali hanno collaborato intensamente per avviare misure di ammortizzazione sociale. </w:t>
            </w:r>
            <w:r w:rsidR="00C1017C" w:rsidRPr="003B2160">
              <w:rPr>
                <w:bCs/>
                <w:noProof w:val="0"/>
                <w:sz w:val="22"/>
                <w:szCs w:val="22"/>
                <w:lang w:val="it-IT"/>
              </w:rPr>
              <w:t>Presumo che questo "spirito</w:t>
            </w:r>
            <w:r w:rsidR="00C1017C" w:rsidRPr="00C1017C">
              <w:rPr>
                <w:bCs/>
                <w:noProof w:val="0"/>
                <w:sz w:val="22"/>
                <w:szCs w:val="22"/>
                <w:lang w:val="it-IT"/>
              </w:rPr>
              <w:t xml:space="preserve">" durerà anche oltre l'attuale crisi. </w:t>
            </w:r>
            <w:r w:rsidRPr="00BD4C6B">
              <w:rPr>
                <w:bCs/>
                <w:noProof w:val="0"/>
                <w:sz w:val="22"/>
                <w:szCs w:val="22"/>
                <w:lang w:val="it-IT"/>
              </w:rPr>
              <w:t xml:space="preserve">Infine, vorrei sottolineare che tutti gli uffici </w:t>
            </w:r>
            <w:r w:rsidR="006E79C9">
              <w:rPr>
                <w:bCs/>
                <w:noProof w:val="0"/>
                <w:sz w:val="22"/>
                <w:szCs w:val="22"/>
                <w:lang w:val="it-IT"/>
              </w:rPr>
              <w:t xml:space="preserve">provinciali </w:t>
            </w:r>
            <w:r w:rsidRPr="00BD4C6B">
              <w:rPr>
                <w:bCs/>
                <w:noProof w:val="0"/>
                <w:sz w:val="22"/>
                <w:szCs w:val="22"/>
                <w:lang w:val="it-IT"/>
              </w:rPr>
              <w:t>coinvolti, così come l’INPS e i patronati, hanno un carico di lavoro estremamente elevato al momento. Ringrazio tutti per questo!</w:t>
            </w:r>
          </w:p>
        </w:tc>
      </w:tr>
    </w:tbl>
    <w:p w14:paraId="2F8BF0B1" w14:textId="77777777" w:rsidR="003C5D62" w:rsidRPr="006011A2" w:rsidRDefault="003C5D62" w:rsidP="00EF3933">
      <w:pPr>
        <w:spacing w:line="20" w:lineRule="exact"/>
        <w:rPr>
          <w:noProof w:val="0"/>
          <w:lang w:val="it-IT"/>
        </w:rPr>
      </w:pPr>
    </w:p>
    <w:sectPr w:rsidR="003C5D62" w:rsidRPr="006011A2" w:rsidSect="00E2110C">
      <w:headerReference w:type="default" r:id="rId10"/>
      <w:footerReference w:type="default" r:id="rId11"/>
      <w:headerReference w:type="first" r:id="rId12"/>
      <w:footerReference w:type="first" r:id="rId13"/>
      <w:type w:val="continuous"/>
      <w:pgSz w:w="11906" w:h="16838" w:code="9"/>
      <w:pgMar w:top="1701"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074C5" w14:textId="77777777" w:rsidR="00832044" w:rsidRDefault="00832044">
      <w:r>
        <w:separator/>
      </w:r>
    </w:p>
  </w:endnote>
  <w:endnote w:type="continuationSeparator" w:id="0">
    <w:p w14:paraId="21ACA256" w14:textId="77777777" w:rsidR="00832044" w:rsidRDefault="00832044">
      <w:r>
        <w:continuationSeparator/>
      </w:r>
    </w:p>
  </w:endnote>
  <w:endnote w:type="continuationNotice" w:id="1">
    <w:p w14:paraId="062FC2BB" w14:textId="77777777" w:rsidR="00832044" w:rsidRDefault="00832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4S0">
    <w:altName w:val="Cambria"/>
    <w:panose1 w:val="00000000000000000000"/>
    <w:charset w:val="00"/>
    <w:family w:val="roman"/>
    <w:notTrueType/>
    <w:pitch w:val="default"/>
  </w:font>
  <w:font w:name="Fo3S0">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21477" w14:textId="77777777" w:rsidR="00BB7AF8" w:rsidRDefault="00BB7AF8">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B7AF8" w:rsidRPr="00F76114" w14:paraId="79358EAB" w14:textId="77777777">
      <w:trPr>
        <w:cantSplit/>
      </w:trPr>
      <w:tc>
        <w:tcPr>
          <w:tcW w:w="4990" w:type="dxa"/>
        </w:tcPr>
        <w:p w14:paraId="25DE378E" w14:textId="77777777" w:rsidR="00BB7AF8" w:rsidRPr="00BC5FA2" w:rsidRDefault="00BB7AF8" w:rsidP="00C656B9">
          <w:pPr>
            <w:spacing w:before="80" w:line="180" w:lineRule="exact"/>
            <w:jc w:val="right"/>
            <w:rPr>
              <w:sz w:val="16"/>
              <w:lang w:val="de-DE"/>
            </w:rPr>
          </w:pPr>
          <w:r w:rsidRPr="00BC5FA2">
            <w:rPr>
              <w:sz w:val="16"/>
              <w:lang w:val="de-DE"/>
            </w:rPr>
            <w:t xml:space="preserve">Kanonikus-Michael-Gamper-Straße 1 </w:t>
          </w:r>
          <w:r>
            <w:rPr>
              <w:color w:val="808080"/>
              <w:sz w:val="14"/>
            </w:rPr>
            <w:sym w:font="Wingdings" w:char="F09F"/>
          </w:r>
          <w:r w:rsidRPr="00BC5FA2">
            <w:rPr>
              <w:sz w:val="16"/>
              <w:lang w:val="de-DE"/>
            </w:rPr>
            <w:t xml:space="preserve"> 39100 Bozen</w:t>
          </w:r>
        </w:p>
        <w:p w14:paraId="5905F8AF" w14:textId="77777777" w:rsidR="00BB7AF8" w:rsidRPr="003C5D62" w:rsidRDefault="00BB7AF8" w:rsidP="00C656B9">
          <w:pPr>
            <w:spacing w:line="180" w:lineRule="exact"/>
            <w:jc w:val="right"/>
            <w:rPr>
              <w:sz w:val="16"/>
              <w:lang w:val="it-IT"/>
            </w:rPr>
          </w:pPr>
          <w:r w:rsidRPr="00BC5FA2">
            <w:rPr>
              <w:sz w:val="16"/>
              <w:lang w:val="de-DE"/>
            </w:rPr>
            <w:t xml:space="preserve">Tel. </w:t>
          </w:r>
          <w:r>
            <w:rPr>
              <w:sz w:val="16"/>
              <w:lang w:val="it-IT"/>
            </w:rPr>
            <w:t>0471 41 85 10</w:t>
          </w:r>
          <w:r w:rsidRPr="003C5D62">
            <w:rPr>
              <w:sz w:val="16"/>
              <w:lang w:val="it-IT"/>
            </w:rPr>
            <w:t xml:space="preserve"> </w:t>
          </w:r>
          <w:r>
            <w:rPr>
              <w:color w:val="808080"/>
              <w:sz w:val="14"/>
            </w:rPr>
            <w:sym w:font="Wingdings" w:char="F09F"/>
          </w:r>
          <w:r>
            <w:rPr>
              <w:sz w:val="16"/>
              <w:lang w:val="it-IT"/>
            </w:rPr>
            <w:t xml:space="preserve"> Fax 0471 41 </w:t>
          </w:r>
          <w:r w:rsidRPr="00D667A4">
            <w:rPr>
              <w:sz w:val="16"/>
              <w:lang w:val="it-IT"/>
            </w:rPr>
            <w:t>85</w:t>
          </w:r>
          <w:r>
            <w:rPr>
              <w:sz w:val="16"/>
              <w:lang w:val="it-IT"/>
            </w:rPr>
            <w:t xml:space="preserve"> 3</w:t>
          </w:r>
          <w:r w:rsidRPr="00D667A4">
            <w:rPr>
              <w:sz w:val="16"/>
              <w:lang w:val="it-IT"/>
            </w:rPr>
            <w:t>9</w:t>
          </w:r>
          <w:r>
            <w:rPr>
              <w:sz w:val="16"/>
              <w:lang w:val="it-IT"/>
            </w:rPr>
            <w:t xml:space="preserve">  </w:t>
          </w:r>
        </w:p>
        <w:p w14:paraId="552230F5" w14:textId="77777777" w:rsidR="00BB7AF8" w:rsidRPr="003C5D62" w:rsidRDefault="00BB7AF8" w:rsidP="00C656B9">
          <w:pPr>
            <w:spacing w:line="180" w:lineRule="exact"/>
            <w:jc w:val="right"/>
            <w:rPr>
              <w:sz w:val="16"/>
              <w:lang w:val="it-IT"/>
            </w:rPr>
          </w:pPr>
          <w:r w:rsidRPr="003C5D62">
            <w:rPr>
              <w:sz w:val="16"/>
              <w:lang w:val="it-IT"/>
            </w:rPr>
            <w:t>http://www.provinz.bz.it/arbeit/</w:t>
          </w:r>
        </w:p>
        <w:p w14:paraId="1BBD099D" w14:textId="77777777" w:rsidR="00BB7AF8" w:rsidRPr="002E7264" w:rsidRDefault="00BB7AF8" w:rsidP="00EF3933">
          <w:pPr>
            <w:spacing w:line="180" w:lineRule="exact"/>
            <w:jc w:val="right"/>
            <w:rPr>
              <w:rFonts w:cs="Arial"/>
              <w:noProof w:val="0"/>
              <w:sz w:val="16"/>
              <w:lang w:val="it-IT" w:eastAsia="ko-KR"/>
            </w:rPr>
          </w:pPr>
          <w:r w:rsidRPr="002E7264">
            <w:rPr>
              <w:rFonts w:cs="Arial"/>
              <w:noProof w:val="0"/>
              <w:sz w:val="16"/>
              <w:lang w:val="it-IT" w:eastAsia="ko-KR"/>
            </w:rPr>
            <w:t>arbeit.lavoro@pec.prov.bz.it</w:t>
          </w:r>
        </w:p>
        <w:p w14:paraId="3E268103" w14:textId="77777777" w:rsidR="00BB7AF8" w:rsidRPr="00481B34" w:rsidRDefault="00BB7AF8" w:rsidP="00C656B9">
          <w:pPr>
            <w:spacing w:line="180" w:lineRule="exact"/>
            <w:jc w:val="right"/>
            <w:rPr>
              <w:sz w:val="16"/>
              <w:lang w:val="it-IT"/>
            </w:rPr>
          </w:pPr>
          <w:r w:rsidRPr="00481B34">
            <w:rPr>
              <w:sz w:val="16"/>
              <w:lang w:val="it-IT"/>
            </w:rPr>
            <w:t>amb@provinz.bz.it</w:t>
          </w:r>
        </w:p>
        <w:p w14:paraId="663013AC" w14:textId="77777777" w:rsidR="00BB7AF8" w:rsidRDefault="00BB7AF8" w:rsidP="00C656B9">
          <w:pPr>
            <w:spacing w:line="180" w:lineRule="exact"/>
            <w:jc w:val="right"/>
            <w:rPr>
              <w:sz w:val="16"/>
            </w:rPr>
          </w:pPr>
          <w:r w:rsidRPr="00481B34">
            <w:rPr>
              <w:sz w:val="16"/>
              <w:lang w:val="it-IT"/>
            </w:rPr>
            <w:t xml:space="preserve">Steuer-Nr. </w:t>
          </w:r>
          <w:r>
            <w:rPr>
              <w:sz w:val="16"/>
            </w:rPr>
            <w:t>00390090215</w:t>
          </w:r>
        </w:p>
      </w:tc>
      <w:tc>
        <w:tcPr>
          <w:tcW w:w="227" w:type="dxa"/>
          <w:vAlign w:val="center"/>
        </w:tcPr>
        <w:p w14:paraId="5D6FA78B" w14:textId="77777777" w:rsidR="00BB7AF8" w:rsidRDefault="00BB7AF8" w:rsidP="00C656B9">
          <w:pPr>
            <w:spacing w:before="80"/>
            <w:jc w:val="center"/>
            <w:rPr>
              <w:sz w:val="16"/>
            </w:rPr>
          </w:pPr>
        </w:p>
      </w:tc>
      <w:tc>
        <w:tcPr>
          <w:tcW w:w="907" w:type="dxa"/>
          <w:vAlign w:val="center"/>
        </w:tcPr>
        <w:p w14:paraId="1F7B5537" w14:textId="4FE7B16E" w:rsidR="00BB7AF8" w:rsidRDefault="003B2160" w:rsidP="00C656B9">
          <w:pPr>
            <w:spacing w:before="80"/>
            <w:jc w:val="center"/>
            <w:rPr>
              <w:sz w:val="16"/>
            </w:rPr>
          </w:pPr>
          <w:r>
            <w:rPr>
              <w:sz w:val="16"/>
            </w:rPr>
            <w:drawing>
              <wp:inline distT="0" distB="0" distL="0" distR="0" wp14:anchorId="744114A1" wp14:editId="1B0953FC">
                <wp:extent cx="581025" cy="5429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42925"/>
                        </a:xfrm>
                        <a:prstGeom prst="rect">
                          <a:avLst/>
                        </a:prstGeom>
                        <a:noFill/>
                        <a:ln>
                          <a:noFill/>
                        </a:ln>
                      </pic:spPr>
                    </pic:pic>
                  </a:graphicData>
                </a:graphic>
              </wp:inline>
            </w:drawing>
          </w:r>
        </w:p>
      </w:tc>
      <w:tc>
        <w:tcPr>
          <w:tcW w:w="227" w:type="dxa"/>
          <w:vAlign w:val="center"/>
        </w:tcPr>
        <w:p w14:paraId="5980F107" w14:textId="77777777" w:rsidR="00BB7AF8" w:rsidRDefault="00BB7AF8" w:rsidP="00C656B9">
          <w:pPr>
            <w:spacing w:before="80"/>
            <w:jc w:val="center"/>
            <w:rPr>
              <w:sz w:val="16"/>
            </w:rPr>
          </w:pPr>
        </w:p>
      </w:tc>
      <w:tc>
        <w:tcPr>
          <w:tcW w:w="4990" w:type="dxa"/>
        </w:tcPr>
        <w:p w14:paraId="42AB6F69" w14:textId="77777777" w:rsidR="00BB7AF8" w:rsidRPr="003C5D62" w:rsidRDefault="00BB7AF8" w:rsidP="00C656B9">
          <w:pPr>
            <w:spacing w:before="80" w:line="180" w:lineRule="exact"/>
            <w:rPr>
              <w:sz w:val="16"/>
              <w:lang w:val="it-IT"/>
            </w:rPr>
          </w:pPr>
          <w:r>
            <w:rPr>
              <w:sz w:val="16"/>
              <w:lang w:val="it-IT"/>
            </w:rPr>
            <w:t>Via Canonico Michael Gamper 1</w:t>
          </w:r>
          <w:r w:rsidRPr="003C5D62">
            <w:rPr>
              <w:sz w:val="16"/>
              <w:lang w:val="it-IT"/>
            </w:rPr>
            <w:t xml:space="preserve"> </w:t>
          </w:r>
          <w:r>
            <w:rPr>
              <w:color w:val="808080"/>
              <w:sz w:val="14"/>
            </w:rPr>
            <w:sym w:font="Wingdings" w:char="F09F"/>
          </w:r>
          <w:r w:rsidRPr="003C5D62">
            <w:rPr>
              <w:sz w:val="16"/>
              <w:lang w:val="it-IT"/>
            </w:rPr>
            <w:t xml:space="preserve"> 39100 Bolzano</w:t>
          </w:r>
        </w:p>
        <w:p w14:paraId="45DDEF21" w14:textId="77777777" w:rsidR="00BB7AF8" w:rsidRPr="003C5D62" w:rsidRDefault="00BB7AF8" w:rsidP="00C656B9">
          <w:pPr>
            <w:spacing w:line="180" w:lineRule="exact"/>
            <w:rPr>
              <w:sz w:val="16"/>
              <w:lang w:val="it-IT"/>
            </w:rPr>
          </w:pPr>
          <w:r>
            <w:rPr>
              <w:sz w:val="16"/>
              <w:lang w:val="it-IT"/>
            </w:rPr>
            <w:t>Tel. 0471 41 85 10</w:t>
          </w:r>
          <w:r w:rsidRPr="003C5D62">
            <w:rPr>
              <w:sz w:val="16"/>
              <w:lang w:val="it-IT"/>
            </w:rPr>
            <w:t xml:space="preserve"> </w:t>
          </w:r>
          <w:r>
            <w:rPr>
              <w:color w:val="808080"/>
              <w:sz w:val="14"/>
            </w:rPr>
            <w:sym w:font="Wingdings" w:char="F09F"/>
          </w:r>
          <w:r>
            <w:rPr>
              <w:sz w:val="16"/>
              <w:lang w:val="it-IT"/>
            </w:rPr>
            <w:t xml:space="preserve"> Fax 0471 41 </w:t>
          </w:r>
          <w:r w:rsidRPr="00D667A4">
            <w:rPr>
              <w:sz w:val="16"/>
              <w:lang w:val="it-IT"/>
            </w:rPr>
            <w:t>85</w:t>
          </w:r>
          <w:r>
            <w:rPr>
              <w:sz w:val="16"/>
              <w:lang w:val="it-IT"/>
            </w:rPr>
            <w:t xml:space="preserve"> 3</w:t>
          </w:r>
          <w:r w:rsidRPr="00D667A4">
            <w:rPr>
              <w:sz w:val="16"/>
              <w:lang w:val="it-IT"/>
            </w:rPr>
            <w:t>9</w:t>
          </w:r>
        </w:p>
        <w:p w14:paraId="6E2B929D" w14:textId="77777777" w:rsidR="00BB7AF8" w:rsidRPr="003C5D62" w:rsidRDefault="00BB7AF8" w:rsidP="00C656B9">
          <w:pPr>
            <w:spacing w:line="180" w:lineRule="exact"/>
            <w:rPr>
              <w:sz w:val="16"/>
              <w:lang w:val="it-IT"/>
            </w:rPr>
          </w:pPr>
          <w:r w:rsidRPr="003C5D62">
            <w:rPr>
              <w:sz w:val="16"/>
              <w:lang w:val="it-IT"/>
            </w:rPr>
            <w:t>http://www.provincia.bz.it/lavoro/</w:t>
          </w:r>
        </w:p>
        <w:p w14:paraId="18A471C5" w14:textId="77777777" w:rsidR="00BB7AF8" w:rsidRPr="009F0334" w:rsidRDefault="00BB7AF8" w:rsidP="00EF3933">
          <w:pPr>
            <w:spacing w:line="180" w:lineRule="exact"/>
            <w:rPr>
              <w:rFonts w:cs="Arial"/>
              <w:noProof w:val="0"/>
              <w:sz w:val="16"/>
              <w:lang w:val="it-IT" w:eastAsia="ko-KR"/>
            </w:rPr>
          </w:pPr>
          <w:r w:rsidRPr="009F0334">
            <w:rPr>
              <w:rFonts w:cs="Arial"/>
              <w:noProof w:val="0"/>
              <w:sz w:val="16"/>
              <w:lang w:val="it-IT" w:eastAsia="ko-KR"/>
            </w:rPr>
            <w:t>arbeit.lavoro@pec.prov.bz.it</w:t>
          </w:r>
        </w:p>
        <w:p w14:paraId="77AD5939" w14:textId="77777777" w:rsidR="00BB7AF8" w:rsidRPr="00BC5FA2" w:rsidRDefault="00BB7AF8" w:rsidP="00C656B9">
          <w:pPr>
            <w:spacing w:line="180" w:lineRule="exact"/>
            <w:rPr>
              <w:sz w:val="16"/>
              <w:lang w:val="it-IT"/>
            </w:rPr>
          </w:pPr>
          <w:r>
            <w:rPr>
              <w:sz w:val="16"/>
              <w:lang w:val="it-IT"/>
            </w:rPr>
            <w:t>oml</w:t>
          </w:r>
          <w:r w:rsidRPr="00BC5FA2">
            <w:rPr>
              <w:sz w:val="16"/>
              <w:lang w:val="it-IT"/>
            </w:rPr>
            <w:t>@provincia.bz.it</w:t>
          </w:r>
        </w:p>
        <w:p w14:paraId="5044C48F" w14:textId="77777777" w:rsidR="00BB7AF8" w:rsidRPr="00BC5FA2" w:rsidRDefault="00BB7AF8" w:rsidP="00C656B9">
          <w:pPr>
            <w:spacing w:line="180" w:lineRule="exact"/>
            <w:rPr>
              <w:sz w:val="16"/>
              <w:lang w:val="it-IT"/>
            </w:rPr>
          </w:pPr>
          <w:r w:rsidRPr="00BC5FA2">
            <w:rPr>
              <w:sz w:val="16"/>
              <w:lang w:val="it-IT"/>
            </w:rPr>
            <w:t>Cod.fisc. 00390090215</w:t>
          </w:r>
        </w:p>
      </w:tc>
    </w:tr>
  </w:tbl>
  <w:p w14:paraId="16AF2578" w14:textId="77777777" w:rsidR="00BB7AF8" w:rsidRPr="00245061" w:rsidRDefault="00BB7AF8">
    <w:pPr>
      <w:pStyle w:val="Fuzeile"/>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C5D1E" w14:textId="77777777" w:rsidR="00832044" w:rsidRDefault="00832044">
      <w:r>
        <w:separator/>
      </w:r>
    </w:p>
  </w:footnote>
  <w:footnote w:type="continuationSeparator" w:id="0">
    <w:p w14:paraId="152117DB" w14:textId="77777777" w:rsidR="00832044" w:rsidRDefault="00832044">
      <w:r>
        <w:continuationSeparator/>
      </w:r>
    </w:p>
  </w:footnote>
  <w:footnote w:type="continuationNotice" w:id="1">
    <w:p w14:paraId="6976D482" w14:textId="77777777" w:rsidR="00832044" w:rsidRDefault="008320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B7AF8" w:rsidRPr="00F76114" w14:paraId="6283827F" w14:textId="77777777">
      <w:trPr>
        <w:cantSplit/>
        <w:trHeight w:hRule="exact" w:val="460"/>
      </w:trPr>
      <w:tc>
        <w:tcPr>
          <w:tcW w:w="5245" w:type="dxa"/>
        </w:tcPr>
        <w:p w14:paraId="2853D71B" w14:textId="77777777" w:rsidR="00BB7AF8" w:rsidRDefault="00BB7AF8">
          <w:pPr>
            <w:spacing w:before="220" w:after="60"/>
            <w:jc w:val="right"/>
            <w:rPr>
              <w:spacing w:val="2"/>
              <w:sz w:val="15"/>
            </w:rPr>
          </w:pPr>
          <w:r>
            <w:rPr>
              <w:spacing w:val="2"/>
              <w:sz w:val="15"/>
            </w:rPr>
            <w:t>AUTONOME PROVINZ BOZEN - SÜDTIROL</w:t>
          </w:r>
        </w:p>
      </w:tc>
      <w:tc>
        <w:tcPr>
          <w:tcW w:w="851" w:type="dxa"/>
          <w:vMerge w:val="restart"/>
        </w:tcPr>
        <w:p w14:paraId="336FF0B0" w14:textId="4425D9F7" w:rsidR="00BB7AF8" w:rsidRDefault="003B2160">
          <w:pPr>
            <w:jc w:val="center"/>
            <w:rPr>
              <w:sz w:val="15"/>
            </w:rPr>
          </w:pPr>
          <w:r>
            <w:drawing>
              <wp:inline distT="0" distB="0" distL="0" distR="0" wp14:anchorId="4AED7961" wp14:editId="242BECBD">
                <wp:extent cx="295275"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pic:spPr>
                    </pic:pic>
                  </a:graphicData>
                </a:graphic>
              </wp:inline>
            </w:drawing>
          </w:r>
        </w:p>
      </w:tc>
      <w:tc>
        <w:tcPr>
          <w:tcW w:w="5245" w:type="dxa"/>
        </w:tcPr>
        <w:p w14:paraId="68716D85" w14:textId="77777777" w:rsidR="00BB7AF8" w:rsidRPr="00FE44E9" w:rsidRDefault="00BB7AF8">
          <w:pPr>
            <w:pStyle w:val="Kopfzeile"/>
            <w:tabs>
              <w:tab w:val="clear" w:pos="4536"/>
              <w:tab w:val="clear" w:pos="9072"/>
            </w:tabs>
            <w:spacing w:before="220" w:after="60"/>
            <w:rPr>
              <w:spacing w:val="-2"/>
              <w:sz w:val="15"/>
              <w:lang w:val="it-IT"/>
            </w:rPr>
          </w:pPr>
          <w:r w:rsidRPr="00FE44E9">
            <w:rPr>
              <w:spacing w:val="-2"/>
              <w:sz w:val="15"/>
              <w:lang w:val="it-IT"/>
            </w:rPr>
            <w:t>PROVINCIA AUTONOMA DI BOLZANO - ALTO ADIGE</w:t>
          </w:r>
        </w:p>
      </w:tc>
    </w:tr>
    <w:tr w:rsidR="00BB7AF8" w14:paraId="6844178E" w14:textId="77777777">
      <w:trPr>
        <w:cantSplit/>
      </w:trPr>
      <w:tc>
        <w:tcPr>
          <w:tcW w:w="5245" w:type="dxa"/>
          <w:tcBorders>
            <w:top w:val="single" w:sz="2" w:space="0" w:color="auto"/>
          </w:tcBorders>
        </w:tcPr>
        <w:p w14:paraId="6A3233A7" w14:textId="77777777" w:rsidR="00BB7AF8" w:rsidRPr="00FE44E9" w:rsidRDefault="00BB7AF8">
          <w:pPr>
            <w:spacing w:before="80" w:line="180" w:lineRule="exact"/>
            <w:jc w:val="right"/>
            <w:rPr>
              <w:sz w:val="16"/>
              <w:lang w:val="it-IT"/>
            </w:rPr>
          </w:pPr>
        </w:p>
      </w:tc>
      <w:tc>
        <w:tcPr>
          <w:tcW w:w="851" w:type="dxa"/>
          <w:vMerge/>
        </w:tcPr>
        <w:p w14:paraId="22F46EA1" w14:textId="77777777" w:rsidR="00BB7AF8" w:rsidRPr="00FE44E9" w:rsidRDefault="00BB7AF8">
          <w:pPr>
            <w:spacing w:line="180" w:lineRule="exact"/>
            <w:jc w:val="center"/>
            <w:rPr>
              <w:sz w:val="16"/>
              <w:lang w:val="it-IT"/>
            </w:rPr>
          </w:pPr>
        </w:p>
      </w:tc>
      <w:tc>
        <w:tcPr>
          <w:tcW w:w="5245" w:type="dxa"/>
          <w:tcBorders>
            <w:top w:val="single" w:sz="2" w:space="0" w:color="auto"/>
          </w:tcBorders>
        </w:tcPr>
        <w:p w14:paraId="1644CB9E" w14:textId="77777777" w:rsidR="00BB7AF8" w:rsidRDefault="00BB7AF8">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sidR="00E14CDB">
            <w:rPr>
              <w:rStyle w:val="Seitenzahl"/>
              <w:sz w:val="16"/>
            </w:rPr>
            <w:t>2</w:t>
          </w:r>
          <w:r>
            <w:rPr>
              <w:rStyle w:val="Seitenzahl"/>
              <w:sz w:val="16"/>
            </w:rPr>
            <w:fldChar w:fldCharType="end"/>
          </w:r>
        </w:p>
      </w:tc>
    </w:tr>
  </w:tbl>
  <w:p w14:paraId="17489468" w14:textId="77777777" w:rsidR="00BB7AF8" w:rsidRDefault="00BB7AF8">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B7AF8" w:rsidRPr="00F76114" w14:paraId="20602CBE" w14:textId="77777777">
      <w:trPr>
        <w:cantSplit/>
        <w:trHeight w:hRule="exact" w:val="460"/>
      </w:trPr>
      <w:tc>
        <w:tcPr>
          <w:tcW w:w="4990" w:type="dxa"/>
        </w:tcPr>
        <w:p w14:paraId="11BEF4C5" w14:textId="77777777" w:rsidR="00BB7AF8" w:rsidRDefault="00BB7AF8" w:rsidP="00C656B9">
          <w:pPr>
            <w:pStyle w:val="NameNachname"/>
            <w:spacing w:before="200" w:after="40" w:line="240" w:lineRule="auto"/>
            <w:rPr>
              <w:spacing w:val="2"/>
            </w:rPr>
          </w:pPr>
          <w:r>
            <w:rPr>
              <w:spacing w:val="2"/>
            </w:rPr>
            <w:t>AUTONOME PROVINZ BOZEN - SÜDTIROL</w:t>
          </w:r>
        </w:p>
      </w:tc>
      <w:tc>
        <w:tcPr>
          <w:tcW w:w="1361" w:type="dxa"/>
          <w:vMerge w:val="restart"/>
        </w:tcPr>
        <w:p w14:paraId="65C0D3F9" w14:textId="1C5F5954" w:rsidR="00BB7AF8" w:rsidRDefault="003B2160" w:rsidP="00C656B9">
          <w:pPr>
            <w:jc w:val="center"/>
          </w:pPr>
          <w:r>
            <w:drawing>
              <wp:inline distT="0" distB="0" distL="0" distR="0" wp14:anchorId="135663D8" wp14:editId="157AA02B">
                <wp:extent cx="581025" cy="733425"/>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4990" w:type="dxa"/>
        </w:tcPr>
        <w:p w14:paraId="3190F051" w14:textId="77777777" w:rsidR="00BB7AF8" w:rsidRPr="00FE44E9" w:rsidRDefault="00BB7AF8" w:rsidP="00C656B9">
          <w:pPr>
            <w:pStyle w:val="Kopfzeile"/>
            <w:tabs>
              <w:tab w:val="clear" w:pos="4536"/>
              <w:tab w:val="clear" w:pos="9072"/>
            </w:tabs>
            <w:spacing w:before="200" w:after="40"/>
            <w:rPr>
              <w:spacing w:val="-2"/>
              <w:lang w:val="it-IT"/>
            </w:rPr>
          </w:pPr>
          <w:r w:rsidRPr="00FE44E9">
            <w:rPr>
              <w:spacing w:val="-2"/>
              <w:lang w:val="it-IT"/>
            </w:rPr>
            <w:t>PROVINCIA AUTONOMA DI BOLZANO - ALTO ADIGE</w:t>
          </w:r>
        </w:p>
      </w:tc>
    </w:tr>
    <w:tr w:rsidR="00BB7AF8" w:rsidRPr="00F76114" w14:paraId="50C172CE" w14:textId="77777777">
      <w:trPr>
        <w:cantSplit/>
        <w:trHeight w:hRule="exact" w:val="1800"/>
      </w:trPr>
      <w:tc>
        <w:tcPr>
          <w:tcW w:w="4990" w:type="dxa"/>
          <w:tcBorders>
            <w:top w:val="single" w:sz="2" w:space="0" w:color="auto"/>
          </w:tcBorders>
        </w:tcPr>
        <w:p w14:paraId="24A13C48" w14:textId="77777777" w:rsidR="00BB7AF8" w:rsidRDefault="00BB7AF8" w:rsidP="00C656B9">
          <w:pPr>
            <w:spacing w:before="70" w:line="200" w:lineRule="exact"/>
            <w:jc w:val="right"/>
            <w:rPr>
              <w:b/>
              <w:sz w:val="18"/>
              <w:lang w:val="de-DE"/>
            </w:rPr>
          </w:pPr>
          <w:r w:rsidRPr="00FE44E9">
            <w:rPr>
              <w:b/>
              <w:sz w:val="18"/>
              <w:lang w:val="de-DE"/>
            </w:rPr>
            <w:t xml:space="preserve">Abteilung </w:t>
          </w:r>
          <w:r w:rsidRPr="0089750A">
            <w:rPr>
              <w:b/>
              <w:sz w:val="18"/>
              <w:lang w:val="de-DE"/>
            </w:rPr>
            <w:t>19</w:t>
          </w:r>
          <w:r w:rsidRPr="00FE44E9">
            <w:rPr>
              <w:b/>
              <w:sz w:val="18"/>
              <w:lang w:val="de-DE"/>
            </w:rPr>
            <w:t xml:space="preserve"> </w:t>
          </w:r>
          <w:r>
            <w:rPr>
              <w:b/>
              <w:sz w:val="18"/>
              <w:lang w:val="de-DE"/>
            </w:rPr>
            <w:t>–</w:t>
          </w:r>
          <w:r w:rsidRPr="00FE44E9">
            <w:rPr>
              <w:b/>
              <w:sz w:val="18"/>
              <w:lang w:val="de-DE"/>
            </w:rPr>
            <w:t xml:space="preserve"> </w:t>
          </w:r>
          <w:r w:rsidRPr="0089750A">
            <w:rPr>
              <w:b/>
              <w:sz w:val="18"/>
              <w:lang w:val="de-DE"/>
            </w:rPr>
            <w:t>Arbeit</w:t>
          </w:r>
        </w:p>
        <w:p w14:paraId="58926607" w14:textId="77777777" w:rsidR="00BB7AF8" w:rsidRPr="00FE44E9" w:rsidRDefault="00BB7AF8">
          <w:pPr>
            <w:spacing w:before="70" w:line="200" w:lineRule="exact"/>
            <w:jc w:val="right"/>
            <w:rPr>
              <w:b/>
              <w:sz w:val="18"/>
              <w:lang w:val="de-DE"/>
            </w:rPr>
          </w:pPr>
          <w:r>
            <w:rPr>
              <w:sz w:val="18"/>
              <w:lang w:val="de-DE"/>
            </w:rPr>
            <w:t xml:space="preserve">Amt 19.1 - </w:t>
          </w:r>
          <w:r w:rsidRPr="00D667A4">
            <w:rPr>
              <w:sz w:val="18"/>
              <w:lang w:val="de-DE"/>
            </w:rPr>
            <w:t>Amt für Arbeitsmarktbeobachtung</w:t>
          </w:r>
        </w:p>
      </w:tc>
      <w:tc>
        <w:tcPr>
          <w:tcW w:w="1361" w:type="dxa"/>
          <w:vMerge/>
        </w:tcPr>
        <w:p w14:paraId="03610C83" w14:textId="77777777" w:rsidR="00BB7AF8" w:rsidRPr="00FE44E9" w:rsidRDefault="00BB7AF8">
          <w:pPr>
            <w:jc w:val="center"/>
            <w:rPr>
              <w:sz w:val="17"/>
              <w:lang w:val="de-DE"/>
            </w:rPr>
          </w:pPr>
        </w:p>
      </w:tc>
      <w:tc>
        <w:tcPr>
          <w:tcW w:w="4990" w:type="dxa"/>
          <w:tcBorders>
            <w:top w:val="single" w:sz="2" w:space="0" w:color="auto"/>
          </w:tcBorders>
        </w:tcPr>
        <w:p w14:paraId="3D29BBA2" w14:textId="77777777" w:rsidR="00BB7AF8" w:rsidRPr="00BC5FA2" w:rsidRDefault="00BB7AF8" w:rsidP="00C656B9">
          <w:pPr>
            <w:spacing w:before="70" w:line="200" w:lineRule="exact"/>
            <w:rPr>
              <w:b/>
              <w:sz w:val="18"/>
              <w:lang w:val="it-IT"/>
            </w:rPr>
          </w:pPr>
          <w:r w:rsidRPr="00BC5FA2">
            <w:rPr>
              <w:b/>
              <w:sz w:val="18"/>
              <w:lang w:val="it-IT"/>
            </w:rPr>
            <w:t>Ripartizione 19 – Lavoro</w:t>
          </w:r>
        </w:p>
        <w:p w14:paraId="050FF89E" w14:textId="77777777" w:rsidR="00BB7AF8" w:rsidRPr="00245061" w:rsidRDefault="00BB7AF8">
          <w:pPr>
            <w:spacing w:before="70" w:line="200" w:lineRule="exact"/>
            <w:rPr>
              <w:b/>
              <w:sz w:val="18"/>
              <w:lang w:val="it-IT"/>
            </w:rPr>
          </w:pPr>
          <w:r>
            <w:rPr>
              <w:sz w:val="18"/>
              <w:lang w:val="it-IT"/>
            </w:rPr>
            <w:t>Ufficio 19.1 - Ufficio o</w:t>
          </w:r>
          <w:r w:rsidRPr="00BC5FA2">
            <w:rPr>
              <w:sz w:val="18"/>
              <w:lang w:val="it-IT"/>
            </w:rPr>
            <w:t>sservazione mercato del lavoro</w:t>
          </w:r>
        </w:p>
      </w:tc>
    </w:tr>
  </w:tbl>
  <w:p w14:paraId="285E2586" w14:textId="77777777" w:rsidR="00BB7AF8" w:rsidRPr="00245061" w:rsidRDefault="00BB7AF8" w:rsidP="00402A60">
    <w:pPr>
      <w:pStyle w:val="Kopfzeile"/>
      <w:tabs>
        <w:tab w:val="clear" w:pos="4536"/>
        <w:tab w:val="clear" w:pos="9072"/>
      </w:tabs>
      <w:spacing w:line="140" w:lineRule="exac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24E"/>
    <w:multiLevelType w:val="hybridMultilevel"/>
    <w:tmpl w:val="77626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5A07D0"/>
    <w:multiLevelType w:val="hybridMultilevel"/>
    <w:tmpl w:val="E4401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4305FC"/>
    <w:multiLevelType w:val="hybridMultilevel"/>
    <w:tmpl w:val="78443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E9"/>
    <w:rsid w:val="000014D8"/>
    <w:rsid w:val="0000223E"/>
    <w:rsid w:val="00002D31"/>
    <w:rsid w:val="000066CE"/>
    <w:rsid w:val="000073ED"/>
    <w:rsid w:val="00007612"/>
    <w:rsid w:val="00012557"/>
    <w:rsid w:val="0001397E"/>
    <w:rsid w:val="00014114"/>
    <w:rsid w:val="000149D6"/>
    <w:rsid w:val="00023690"/>
    <w:rsid w:val="000254A6"/>
    <w:rsid w:val="00026205"/>
    <w:rsid w:val="00026CB5"/>
    <w:rsid w:val="00030A55"/>
    <w:rsid w:val="00034E7D"/>
    <w:rsid w:val="000368EE"/>
    <w:rsid w:val="000372E9"/>
    <w:rsid w:val="000429B0"/>
    <w:rsid w:val="000438A0"/>
    <w:rsid w:val="00044B23"/>
    <w:rsid w:val="0004793B"/>
    <w:rsid w:val="000479C4"/>
    <w:rsid w:val="0005018F"/>
    <w:rsid w:val="00052664"/>
    <w:rsid w:val="000532A6"/>
    <w:rsid w:val="00056DDD"/>
    <w:rsid w:val="00061046"/>
    <w:rsid w:val="00061F0A"/>
    <w:rsid w:val="00063FE8"/>
    <w:rsid w:val="000650E4"/>
    <w:rsid w:val="000715A3"/>
    <w:rsid w:val="00072C6F"/>
    <w:rsid w:val="0007356E"/>
    <w:rsid w:val="0007580D"/>
    <w:rsid w:val="00077F31"/>
    <w:rsid w:val="00080BE0"/>
    <w:rsid w:val="00082C87"/>
    <w:rsid w:val="00084B5A"/>
    <w:rsid w:val="00085CCA"/>
    <w:rsid w:val="00087C2B"/>
    <w:rsid w:val="00087D69"/>
    <w:rsid w:val="00090D86"/>
    <w:rsid w:val="000913D3"/>
    <w:rsid w:val="00095CF4"/>
    <w:rsid w:val="00097F31"/>
    <w:rsid w:val="000A100D"/>
    <w:rsid w:val="000A2B45"/>
    <w:rsid w:val="000A2B4F"/>
    <w:rsid w:val="000A597D"/>
    <w:rsid w:val="000A5983"/>
    <w:rsid w:val="000B1CA4"/>
    <w:rsid w:val="000B303C"/>
    <w:rsid w:val="000C0240"/>
    <w:rsid w:val="000C0571"/>
    <w:rsid w:val="000C1AFD"/>
    <w:rsid w:val="000C4013"/>
    <w:rsid w:val="000C4B4B"/>
    <w:rsid w:val="000C5614"/>
    <w:rsid w:val="000C65F2"/>
    <w:rsid w:val="000C6684"/>
    <w:rsid w:val="000C7D3C"/>
    <w:rsid w:val="000D17E4"/>
    <w:rsid w:val="000D24A2"/>
    <w:rsid w:val="000D5BD5"/>
    <w:rsid w:val="000E6A64"/>
    <w:rsid w:val="000E7B04"/>
    <w:rsid w:val="000F5A3A"/>
    <w:rsid w:val="000F6E5E"/>
    <w:rsid w:val="000F7EEF"/>
    <w:rsid w:val="00100C61"/>
    <w:rsid w:val="0010201C"/>
    <w:rsid w:val="001024AC"/>
    <w:rsid w:val="00104456"/>
    <w:rsid w:val="00104C94"/>
    <w:rsid w:val="00105A2E"/>
    <w:rsid w:val="0010735B"/>
    <w:rsid w:val="001075E9"/>
    <w:rsid w:val="001122EE"/>
    <w:rsid w:val="00117224"/>
    <w:rsid w:val="00117928"/>
    <w:rsid w:val="00117F8A"/>
    <w:rsid w:val="0012128A"/>
    <w:rsid w:val="00121B2D"/>
    <w:rsid w:val="001312E8"/>
    <w:rsid w:val="00132ECF"/>
    <w:rsid w:val="00136240"/>
    <w:rsid w:val="00140F39"/>
    <w:rsid w:val="00142CC0"/>
    <w:rsid w:val="00143B58"/>
    <w:rsid w:val="00143CE2"/>
    <w:rsid w:val="001454D3"/>
    <w:rsid w:val="00146A87"/>
    <w:rsid w:val="00152941"/>
    <w:rsid w:val="0015308C"/>
    <w:rsid w:val="00153D65"/>
    <w:rsid w:val="00153E33"/>
    <w:rsid w:val="001552DC"/>
    <w:rsid w:val="00156643"/>
    <w:rsid w:val="0016120D"/>
    <w:rsid w:val="00163F75"/>
    <w:rsid w:val="00164B1D"/>
    <w:rsid w:val="00165277"/>
    <w:rsid w:val="001703ED"/>
    <w:rsid w:val="0017040D"/>
    <w:rsid w:val="00170DB5"/>
    <w:rsid w:val="00170F12"/>
    <w:rsid w:val="0017153A"/>
    <w:rsid w:val="00172DB5"/>
    <w:rsid w:val="00173514"/>
    <w:rsid w:val="001736A3"/>
    <w:rsid w:val="001756BE"/>
    <w:rsid w:val="0017622F"/>
    <w:rsid w:val="00176344"/>
    <w:rsid w:val="00176ED0"/>
    <w:rsid w:val="0019150B"/>
    <w:rsid w:val="001A2CAE"/>
    <w:rsid w:val="001A69C3"/>
    <w:rsid w:val="001A6F2E"/>
    <w:rsid w:val="001B0E37"/>
    <w:rsid w:val="001B0FAF"/>
    <w:rsid w:val="001B1122"/>
    <w:rsid w:val="001B1ABD"/>
    <w:rsid w:val="001B2BC6"/>
    <w:rsid w:val="001B407F"/>
    <w:rsid w:val="001B6D77"/>
    <w:rsid w:val="001B7FD2"/>
    <w:rsid w:val="001B7FF0"/>
    <w:rsid w:val="001C29A3"/>
    <w:rsid w:val="001C41FC"/>
    <w:rsid w:val="001C57D2"/>
    <w:rsid w:val="001C6264"/>
    <w:rsid w:val="001C6E23"/>
    <w:rsid w:val="001D282E"/>
    <w:rsid w:val="001D2EFA"/>
    <w:rsid w:val="001D6735"/>
    <w:rsid w:val="001E1127"/>
    <w:rsid w:val="001E1A4C"/>
    <w:rsid w:val="001E1E96"/>
    <w:rsid w:val="001E2B9E"/>
    <w:rsid w:val="001E49E6"/>
    <w:rsid w:val="001E59A1"/>
    <w:rsid w:val="001E7DC5"/>
    <w:rsid w:val="001F54E3"/>
    <w:rsid w:val="001F58BF"/>
    <w:rsid w:val="001F6193"/>
    <w:rsid w:val="002006D9"/>
    <w:rsid w:val="00201970"/>
    <w:rsid w:val="00203A8C"/>
    <w:rsid w:val="00204953"/>
    <w:rsid w:val="0020569C"/>
    <w:rsid w:val="00207726"/>
    <w:rsid w:val="0020790B"/>
    <w:rsid w:val="00207BDF"/>
    <w:rsid w:val="00211BB1"/>
    <w:rsid w:val="00212513"/>
    <w:rsid w:val="00213EB5"/>
    <w:rsid w:val="00215012"/>
    <w:rsid w:val="00215280"/>
    <w:rsid w:val="00215B3C"/>
    <w:rsid w:val="00216A2F"/>
    <w:rsid w:val="002201D7"/>
    <w:rsid w:val="00222C3C"/>
    <w:rsid w:val="0022422F"/>
    <w:rsid w:val="002260CC"/>
    <w:rsid w:val="00226A54"/>
    <w:rsid w:val="00230708"/>
    <w:rsid w:val="00230E18"/>
    <w:rsid w:val="00237641"/>
    <w:rsid w:val="00237754"/>
    <w:rsid w:val="002414B9"/>
    <w:rsid w:val="002416A2"/>
    <w:rsid w:val="00244459"/>
    <w:rsid w:val="00244B73"/>
    <w:rsid w:val="00244E5C"/>
    <w:rsid w:val="00245061"/>
    <w:rsid w:val="002456E3"/>
    <w:rsid w:val="002469F2"/>
    <w:rsid w:val="002531CA"/>
    <w:rsid w:val="00253C87"/>
    <w:rsid w:val="00255812"/>
    <w:rsid w:val="0025678A"/>
    <w:rsid w:val="002620BF"/>
    <w:rsid w:val="002621E2"/>
    <w:rsid w:val="00263013"/>
    <w:rsid w:val="00263113"/>
    <w:rsid w:val="00263539"/>
    <w:rsid w:val="002637F7"/>
    <w:rsid w:val="00264798"/>
    <w:rsid w:val="00264AF3"/>
    <w:rsid w:val="0027406D"/>
    <w:rsid w:val="00275D61"/>
    <w:rsid w:val="002764EC"/>
    <w:rsid w:val="002768B6"/>
    <w:rsid w:val="00276C94"/>
    <w:rsid w:val="002800C6"/>
    <w:rsid w:val="00280EF5"/>
    <w:rsid w:val="002814F2"/>
    <w:rsid w:val="002824FF"/>
    <w:rsid w:val="002865CB"/>
    <w:rsid w:val="0029039F"/>
    <w:rsid w:val="002945DF"/>
    <w:rsid w:val="0029585C"/>
    <w:rsid w:val="002A2574"/>
    <w:rsid w:val="002A399A"/>
    <w:rsid w:val="002A4C6D"/>
    <w:rsid w:val="002A6CA2"/>
    <w:rsid w:val="002B12AB"/>
    <w:rsid w:val="002B1678"/>
    <w:rsid w:val="002B1CB5"/>
    <w:rsid w:val="002B35EE"/>
    <w:rsid w:val="002B39BB"/>
    <w:rsid w:val="002B4E0B"/>
    <w:rsid w:val="002B5DEB"/>
    <w:rsid w:val="002B67A2"/>
    <w:rsid w:val="002B6CA6"/>
    <w:rsid w:val="002C0ACB"/>
    <w:rsid w:val="002C5469"/>
    <w:rsid w:val="002D08C1"/>
    <w:rsid w:val="002D100F"/>
    <w:rsid w:val="002D1DCB"/>
    <w:rsid w:val="002D337D"/>
    <w:rsid w:val="002D5343"/>
    <w:rsid w:val="002E1BB5"/>
    <w:rsid w:val="002E262E"/>
    <w:rsid w:val="002F3778"/>
    <w:rsid w:val="002F429E"/>
    <w:rsid w:val="002F4D5D"/>
    <w:rsid w:val="002F7E62"/>
    <w:rsid w:val="003015B9"/>
    <w:rsid w:val="003016D1"/>
    <w:rsid w:val="003030CF"/>
    <w:rsid w:val="00303126"/>
    <w:rsid w:val="003071F2"/>
    <w:rsid w:val="00307470"/>
    <w:rsid w:val="003130BC"/>
    <w:rsid w:val="00313202"/>
    <w:rsid w:val="003137D6"/>
    <w:rsid w:val="00315CAF"/>
    <w:rsid w:val="00316010"/>
    <w:rsid w:val="00316962"/>
    <w:rsid w:val="00321993"/>
    <w:rsid w:val="00321A43"/>
    <w:rsid w:val="00323736"/>
    <w:rsid w:val="00323B9F"/>
    <w:rsid w:val="003244B5"/>
    <w:rsid w:val="00327849"/>
    <w:rsid w:val="00330B8E"/>
    <w:rsid w:val="00330DC5"/>
    <w:rsid w:val="003327BB"/>
    <w:rsid w:val="00332C5A"/>
    <w:rsid w:val="00334E2A"/>
    <w:rsid w:val="00335B5C"/>
    <w:rsid w:val="00337412"/>
    <w:rsid w:val="00337AA9"/>
    <w:rsid w:val="003412D1"/>
    <w:rsid w:val="0034227C"/>
    <w:rsid w:val="00342583"/>
    <w:rsid w:val="003431EE"/>
    <w:rsid w:val="003447C3"/>
    <w:rsid w:val="0034621D"/>
    <w:rsid w:val="00346639"/>
    <w:rsid w:val="00350D7E"/>
    <w:rsid w:val="003552B0"/>
    <w:rsid w:val="003556A1"/>
    <w:rsid w:val="00355896"/>
    <w:rsid w:val="00355F0F"/>
    <w:rsid w:val="003573FC"/>
    <w:rsid w:val="00357BC5"/>
    <w:rsid w:val="00360398"/>
    <w:rsid w:val="00360D4D"/>
    <w:rsid w:val="00362617"/>
    <w:rsid w:val="00363061"/>
    <w:rsid w:val="003639B3"/>
    <w:rsid w:val="00364B32"/>
    <w:rsid w:val="00372348"/>
    <w:rsid w:val="00372C56"/>
    <w:rsid w:val="00376445"/>
    <w:rsid w:val="003804FD"/>
    <w:rsid w:val="00380927"/>
    <w:rsid w:val="0038110B"/>
    <w:rsid w:val="0038215B"/>
    <w:rsid w:val="00384647"/>
    <w:rsid w:val="00386E8F"/>
    <w:rsid w:val="00387128"/>
    <w:rsid w:val="00391BB9"/>
    <w:rsid w:val="00391EE8"/>
    <w:rsid w:val="00397EA4"/>
    <w:rsid w:val="003A02D4"/>
    <w:rsid w:val="003A6093"/>
    <w:rsid w:val="003B0EA9"/>
    <w:rsid w:val="003B2160"/>
    <w:rsid w:val="003B5192"/>
    <w:rsid w:val="003C252E"/>
    <w:rsid w:val="003C3CF1"/>
    <w:rsid w:val="003C4FCF"/>
    <w:rsid w:val="003C57AB"/>
    <w:rsid w:val="003C5D62"/>
    <w:rsid w:val="003C7C6C"/>
    <w:rsid w:val="003C7EB2"/>
    <w:rsid w:val="003D1B3B"/>
    <w:rsid w:val="003D2940"/>
    <w:rsid w:val="003D681F"/>
    <w:rsid w:val="003D6E7E"/>
    <w:rsid w:val="003E0261"/>
    <w:rsid w:val="003E0CBB"/>
    <w:rsid w:val="003E1F5E"/>
    <w:rsid w:val="003E415C"/>
    <w:rsid w:val="003E4219"/>
    <w:rsid w:val="003E5666"/>
    <w:rsid w:val="003F1741"/>
    <w:rsid w:val="003F1742"/>
    <w:rsid w:val="003F197D"/>
    <w:rsid w:val="003F1E52"/>
    <w:rsid w:val="003F4C17"/>
    <w:rsid w:val="003F5A52"/>
    <w:rsid w:val="003F6400"/>
    <w:rsid w:val="003F6DA3"/>
    <w:rsid w:val="00402A60"/>
    <w:rsid w:val="004030E7"/>
    <w:rsid w:val="00403476"/>
    <w:rsid w:val="0040507C"/>
    <w:rsid w:val="004068C5"/>
    <w:rsid w:val="004076C1"/>
    <w:rsid w:val="00407949"/>
    <w:rsid w:val="00410521"/>
    <w:rsid w:val="00410ABC"/>
    <w:rsid w:val="00412DF2"/>
    <w:rsid w:val="00413E5B"/>
    <w:rsid w:val="0041494E"/>
    <w:rsid w:val="00423EE9"/>
    <w:rsid w:val="004247F0"/>
    <w:rsid w:val="00427A93"/>
    <w:rsid w:val="004317F7"/>
    <w:rsid w:val="00431B67"/>
    <w:rsid w:val="004324A2"/>
    <w:rsid w:val="004373DE"/>
    <w:rsid w:val="00441FB7"/>
    <w:rsid w:val="00444445"/>
    <w:rsid w:val="00444712"/>
    <w:rsid w:val="00450475"/>
    <w:rsid w:val="00452427"/>
    <w:rsid w:val="00461318"/>
    <w:rsid w:val="00462449"/>
    <w:rsid w:val="00463302"/>
    <w:rsid w:val="004644E8"/>
    <w:rsid w:val="00465389"/>
    <w:rsid w:val="00465685"/>
    <w:rsid w:val="00465AD9"/>
    <w:rsid w:val="004662A5"/>
    <w:rsid w:val="00470640"/>
    <w:rsid w:val="0047187E"/>
    <w:rsid w:val="00474EF0"/>
    <w:rsid w:val="0048105A"/>
    <w:rsid w:val="004812B7"/>
    <w:rsid w:val="004815F4"/>
    <w:rsid w:val="00481B34"/>
    <w:rsid w:val="00483AB7"/>
    <w:rsid w:val="00483CEE"/>
    <w:rsid w:val="00484305"/>
    <w:rsid w:val="004876B4"/>
    <w:rsid w:val="004973FC"/>
    <w:rsid w:val="0049761B"/>
    <w:rsid w:val="004A02C2"/>
    <w:rsid w:val="004A1DDE"/>
    <w:rsid w:val="004A3BC2"/>
    <w:rsid w:val="004A3FF0"/>
    <w:rsid w:val="004A768E"/>
    <w:rsid w:val="004B2842"/>
    <w:rsid w:val="004B40CA"/>
    <w:rsid w:val="004B4527"/>
    <w:rsid w:val="004B488C"/>
    <w:rsid w:val="004B4D5C"/>
    <w:rsid w:val="004B62F3"/>
    <w:rsid w:val="004B6CF7"/>
    <w:rsid w:val="004B7D23"/>
    <w:rsid w:val="004C3868"/>
    <w:rsid w:val="004C75E7"/>
    <w:rsid w:val="004D3961"/>
    <w:rsid w:val="004D4B47"/>
    <w:rsid w:val="004D4C99"/>
    <w:rsid w:val="004D74D4"/>
    <w:rsid w:val="004E0E0A"/>
    <w:rsid w:val="004E2097"/>
    <w:rsid w:val="004E273A"/>
    <w:rsid w:val="004E37C3"/>
    <w:rsid w:val="004E5ECF"/>
    <w:rsid w:val="004E6BC5"/>
    <w:rsid w:val="004F0CDB"/>
    <w:rsid w:val="004F13D7"/>
    <w:rsid w:val="004F497A"/>
    <w:rsid w:val="004F4D2D"/>
    <w:rsid w:val="004F54BE"/>
    <w:rsid w:val="004F56F4"/>
    <w:rsid w:val="004F5882"/>
    <w:rsid w:val="004F6B69"/>
    <w:rsid w:val="004F7C48"/>
    <w:rsid w:val="00500127"/>
    <w:rsid w:val="00505332"/>
    <w:rsid w:val="00507199"/>
    <w:rsid w:val="0051060B"/>
    <w:rsid w:val="0051197F"/>
    <w:rsid w:val="00512506"/>
    <w:rsid w:val="005139D8"/>
    <w:rsid w:val="005152EA"/>
    <w:rsid w:val="0051549D"/>
    <w:rsid w:val="00516255"/>
    <w:rsid w:val="00521EF9"/>
    <w:rsid w:val="00524EF0"/>
    <w:rsid w:val="0052604D"/>
    <w:rsid w:val="00526E05"/>
    <w:rsid w:val="00527DFB"/>
    <w:rsid w:val="0053261E"/>
    <w:rsid w:val="00533701"/>
    <w:rsid w:val="005344C5"/>
    <w:rsid w:val="00535A31"/>
    <w:rsid w:val="00536E0B"/>
    <w:rsid w:val="00540447"/>
    <w:rsid w:val="00542643"/>
    <w:rsid w:val="0054749E"/>
    <w:rsid w:val="00550644"/>
    <w:rsid w:val="00554BE0"/>
    <w:rsid w:val="00555D0A"/>
    <w:rsid w:val="00556B7F"/>
    <w:rsid w:val="00557248"/>
    <w:rsid w:val="00557F17"/>
    <w:rsid w:val="00560B07"/>
    <w:rsid w:val="005617ED"/>
    <w:rsid w:val="0056251C"/>
    <w:rsid w:val="00567984"/>
    <w:rsid w:val="0057040D"/>
    <w:rsid w:val="005721F6"/>
    <w:rsid w:val="005754B2"/>
    <w:rsid w:val="00580EC5"/>
    <w:rsid w:val="0058289E"/>
    <w:rsid w:val="005829AA"/>
    <w:rsid w:val="00583480"/>
    <w:rsid w:val="00583C1C"/>
    <w:rsid w:val="00583ECC"/>
    <w:rsid w:val="00584C23"/>
    <w:rsid w:val="00586CE8"/>
    <w:rsid w:val="005A01FE"/>
    <w:rsid w:val="005A1369"/>
    <w:rsid w:val="005A3066"/>
    <w:rsid w:val="005B1C17"/>
    <w:rsid w:val="005B1F07"/>
    <w:rsid w:val="005B29D0"/>
    <w:rsid w:val="005B3109"/>
    <w:rsid w:val="005B545C"/>
    <w:rsid w:val="005C1F12"/>
    <w:rsid w:val="005C23C0"/>
    <w:rsid w:val="005C2AF2"/>
    <w:rsid w:val="005C48DC"/>
    <w:rsid w:val="005D41CF"/>
    <w:rsid w:val="005D5F11"/>
    <w:rsid w:val="005D781B"/>
    <w:rsid w:val="005E06B3"/>
    <w:rsid w:val="005E09E6"/>
    <w:rsid w:val="005E49B1"/>
    <w:rsid w:val="005E5C26"/>
    <w:rsid w:val="005E6592"/>
    <w:rsid w:val="005F1AB9"/>
    <w:rsid w:val="005F777F"/>
    <w:rsid w:val="006011A2"/>
    <w:rsid w:val="00601588"/>
    <w:rsid w:val="0060195B"/>
    <w:rsid w:val="00603249"/>
    <w:rsid w:val="00604E7F"/>
    <w:rsid w:val="00605089"/>
    <w:rsid w:val="006057FE"/>
    <w:rsid w:val="00605B48"/>
    <w:rsid w:val="00612F30"/>
    <w:rsid w:val="0061358D"/>
    <w:rsid w:val="00614FD5"/>
    <w:rsid w:val="0061587B"/>
    <w:rsid w:val="006175AA"/>
    <w:rsid w:val="006177A6"/>
    <w:rsid w:val="0062395C"/>
    <w:rsid w:val="00626119"/>
    <w:rsid w:val="00626BC8"/>
    <w:rsid w:val="00632D0B"/>
    <w:rsid w:val="00636627"/>
    <w:rsid w:val="00636874"/>
    <w:rsid w:val="00637343"/>
    <w:rsid w:val="006433D3"/>
    <w:rsid w:val="00646341"/>
    <w:rsid w:val="006467BE"/>
    <w:rsid w:val="00651FD4"/>
    <w:rsid w:val="0065463D"/>
    <w:rsid w:val="006547FC"/>
    <w:rsid w:val="00654FC3"/>
    <w:rsid w:val="006552A1"/>
    <w:rsid w:val="006560A1"/>
    <w:rsid w:val="006563F8"/>
    <w:rsid w:val="00656E4A"/>
    <w:rsid w:val="006571EE"/>
    <w:rsid w:val="00660074"/>
    <w:rsid w:val="00660676"/>
    <w:rsid w:val="00660757"/>
    <w:rsid w:val="00660835"/>
    <w:rsid w:val="00660EA3"/>
    <w:rsid w:val="00663EC9"/>
    <w:rsid w:val="006663DA"/>
    <w:rsid w:val="006675E0"/>
    <w:rsid w:val="00674D69"/>
    <w:rsid w:val="00675386"/>
    <w:rsid w:val="006756A9"/>
    <w:rsid w:val="0067731B"/>
    <w:rsid w:val="00680084"/>
    <w:rsid w:val="00680D0E"/>
    <w:rsid w:val="006822B7"/>
    <w:rsid w:val="00690387"/>
    <w:rsid w:val="00691FB2"/>
    <w:rsid w:val="006965D2"/>
    <w:rsid w:val="00696BE5"/>
    <w:rsid w:val="006A0311"/>
    <w:rsid w:val="006A044C"/>
    <w:rsid w:val="006A2CB3"/>
    <w:rsid w:val="006A3AA3"/>
    <w:rsid w:val="006A7196"/>
    <w:rsid w:val="006A75B4"/>
    <w:rsid w:val="006B1FAE"/>
    <w:rsid w:val="006B566F"/>
    <w:rsid w:val="006B7A7A"/>
    <w:rsid w:val="006C4211"/>
    <w:rsid w:val="006C662A"/>
    <w:rsid w:val="006D0344"/>
    <w:rsid w:val="006E1AF5"/>
    <w:rsid w:val="006E1EB5"/>
    <w:rsid w:val="006E2FD3"/>
    <w:rsid w:val="006E36CA"/>
    <w:rsid w:val="006E5EAD"/>
    <w:rsid w:val="006E6D0A"/>
    <w:rsid w:val="006E79C9"/>
    <w:rsid w:val="006E7A92"/>
    <w:rsid w:val="006F154C"/>
    <w:rsid w:val="006F1D4A"/>
    <w:rsid w:val="006F2110"/>
    <w:rsid w:val="006F2C4A"/>
    <w:rsid w:val="006F2FD9"/>
    <w:rsid w:val="006F709B"/>
    <w:rsid w:val="00704479"/>
    <w:rsid w:val="007064BC"/>
    <w:rsid w:val="00706C52"/>
    <w:rsid w:val="007108D5"/>
    <w:rsid w:val="00711119"/>
    <w:rsid w:val="007123A4"/>
    <w:rsid w:val="007127C1"/>
    <w:rsid w:val="00714222"/>
    <w:rsid w:val="0071682D"/>
    <w:rsid w:val="00717383"/>
    <w:rsid w:val="007213F6"/>
    <w:rsid w:val="0072304D"/>
    <w:rsid w:val="00723653"/>
    <w:rsid w:val="0072409B"/>
    <w:rsid w:val="007309F8"/>
    <w:rsid w:val="00733500"/>
    <w:rsid w:val="00737B50"/>
    <w:rsid w:val="00740781"/>
    <w:rsid w:val="007440A5"/>
    <w:rsid w:val="00744151"/>
    <w:rsid w:val="007447EF"/>
    <w:rsid w:val="00745089"/>
    <w:rsid w:val="00745A7F"/>
    <w:rsid w:val="00751CF3"/>
    <w:rsid w:val="00752FE5"/>
    <w:rsid w:val="0075315D"/>
    <w:rsid w:val="007543C5"/>
    <w:rsid w:val="0075452F"/>
    <w:rsid w:val="00754574"/>
    <w:rsid w:val="00756FE3"/>
    <w:rsid w:val="00762BE4"/>
    <w:rsid w:val="007636BA"/>
    <w:rsid w:val="00763F01"/>
    <w:rsid w:val="007653B6"/>
    <w:rsid w:val="00766CF8"/>
    <w:rsid w:val="0077400E"/>
    <w:rsid w:val="007765F8"/>
    <w:rsid w:val="007766BB"/>
    <w:rsid w:val="00777018"/>
    <w:rsid w:val="0078259D"/>
    <w:rsid w:val="00782E69"/>
    <w:rsid w:val="0078508E"/>
    <w:rsid w:val="00791642"/>
    <w:rsid w:val="00791F70"/>
    <w:rsid w:val="00792C2C"/>
    <w:rsid w:val="007975A5"/>
    <w:rsid w:val="007A5211"/>
    <w:rsid w:val="007A678C"/>
    <w:rsid w:val="007A73F3"/>
    <w:rsid w:val="007B0631"/>
    <w:rsid w:val="007B2B98"/>
    <w:rsid w:val="007B2DA4"/>
    <w:rsid w:val="007B2EDB"/>
    <w:rsid w:val="007B4B26"/>
    <w:rsid w:val="007C01A6"/>
    <w:rsid w:val="007C4B93"/>
    <w:rsid w:val="007C53F3"/>
    <w:rsid w:val="007D240F"/>
    <w:rsid w:val="007D451C"/>
    <w:rsid w:val="007D4FED"/>
    <w:rsid w:val="007D5913"/>
    <w:rsid w:val="007D6243"/>
    <w:rsid w:val="007E080A"/>
    <w:rsid w:val="007E2228"/>
    <w:rsid w:val="007E680A"/>
    <w:rsid w:val="007F0DA2"/>
    <w:rsid w:val="007F1261"/>
    <w:rsid w:val="007F128A"/>
    <w:rsid w:val="007F12FC"/>
    <w:rsid w:val="007F1B1A"/>
    <w:rsid w:val="007F208F"/>
    <w:rsid w:val="007F277B"/>
    <w:rsid w:val="007F5559"/>
    <w:rsid w:val="007F579D"/>
    <w:rsid w:val="007F6B1A"/>
    <w:rsid w:val="007F7532"/>
    <w:rsid w:val="007F798D"/>
    <w:rsid w:val="0080096C"/>
    <w:rsid w:val="00802DDF"/>
    <w:rsid w:val="00804C5B"/>
    <w:rsid w:val="008103EC"/>
    <w:rsid w:val="00810D23"/>
    <w:rsid w:val="008134E8"/>
    <w:rsid w:val="008158E4"/>
    <w:rsid w:val="008164E5"/>
    <w:rsid w:val="00820186"/>
    <w:rsid w:val="0082054D"/>
    <w:rsid w:val="008212A1"/>
    <w:rsid w:val="0082253B"/>
    <w:rsid w:val="00822E02"/>
    <w:rsid w:val="00824D9B"/>
    <w:rsid w:val="00826CF5"/>
    <w:rsid w:val="00831C03"/>
    <w:rsid w:val="00832044"/>
    <w:rsid w:val="00833A1F"/>
    <w:rsid w:val="00833AAA"/>
    <w:rsid w:val="00837A3A"/>
    <w:rsid w:val="00841581"/>
    <w:rsid w:val="00841754"/>
    <w:rsid w:val="00842118"/>
    <w:rsid w:val="00842E6A"/>
    <w:rsid w:val="008433F0"/>
    <w:rsid w:val="00845843"/>
    <w:rsid w:val="00846585"/>
    <w:rsid w:val="00847D72"/>
    <w:rsid w:val="00847EDC"/>
    <w:rsid w:val="00851C67"/>
    <w:rsid w:val="0085427D"/>
    <w:rsid w:val="00860CD7"/>
    <w:rsid w:val="00862D57"/>
    <w:rsid w:val="00864C8E"/>
    <w:rsid w:val="008663EA"/>
    <w:rsid w:val="008704A6"/>
    <w:rsid w:val="00871557"/>
    <w:rsid w:val="008721AF"/>
    <w:rsid w:val="00875B11"/>
    <w:rsid w:val="008770D6"/>
    <w:rsid w:val="00877FC4"/>
    <w:rsid w:val="00880954"/>
    <w:rsid w:val="00880C0D"/>
    <w:rsid w:val="00882282"/>
    <w:rsid w:val="008840D8"/>
    <w:rsid w:val="0088464C"/>
    <w:rsid w:val="00886537"/>
    <w:rsid w:val="00887015"/>
    <w:rsid w:val="008873DD"/>
    <w:rsid w:val="00892B5E"/>
    <w:rsid w:val="00893271"/>
    <w:rsid w:val="008A46DD"/>
    <w:rsid w:val="008B0530"/>
    <w:rsid w:val="008B12B7"/>
    <w:rsid w:val="008B182E"/>
    <w:rsid w:val="008B2B95"/>
    <w:rsid w:val="008B2E10"/>
    <w:rsid w:val="008B3D15"/>
    <w:rsid w:val="008B684B"/>
    <w:rsid w:val="008C0499"/>
    <w:rsid w:val="008C1090"/>
    <w:rsid w:val="008D06F4"/>
    <w:rsid w:val="008D1A60"/>
    <w:rsid w:val="008D2035"/>
    <w:rsid w:val="008D3DA2"/>
    <w:rsid w:val="008D4729"/>
    <w:rsid w:val="008E38DB"/>
    <w:rsid w:val="008E49CA"/>
    <w:rsid w:val="008E6020"/>
    <w:rsid w:val="008E77B2"/>
    <w:rsid w:val="008F201C"/>
    <w:rsid w:val="008F29A7"/>
    <w:rsid w:val="008F41CF"/>
    <w:rsid w:val="008F521A"/>
    <w:rsid w:val="008F7016"/>
    <w:rsid w:val="0090003B"/>
    <w:rsid w:val="009009CA"/>
    <w:rsid w:val="00901CFD"/>
    <w:rsid w:val="0090218E"/>
    <w:rsid w:val="009028CF"/>
    <w:rsid w:val="009068E1"/>
    <w:rsid w:val="009068F0"/>
    <w:rsid w:val="009073D7"/>
    <w:rsid w:val="00911877"/>
    <w:rsid w:val="009142AB"/>
    <w:rsid w:val="009151E9"/>
    <w:rsid w:val="00916D30"/>
    <w:rsid w:val="00916DBF"/>
    <w:rsid w:val="0092004A"/>
    <w:rsid w:val="00920883"/>
    <w:rsid w:val="00920937"/>
    <w:rsid w:val="009229D2"/>
    <w:rsid w:val="00923217"/>
    <w:rsid w:val="0092595C"/>
    <w:rsid w:val="00926E94"/>
    <w:rsid w:val="00930010"/>
    <w:rsid w:val="00930022"/>
    <w:rsid w:val="0093049A"/>
    <w:rsid w:val="009321AB"/>
    <w:rsid w:val="0093395B"/>
    <w:rsid w:val="009368B7"/>
    <w:rsid w:val="009369DF"/>
    <w:rsid w:val="00940099"/>
    <w:rsid w:val="00941731"/>
    <w:rsid w:val="0094185E"/>
    <w:rsid w:val="0094568C"/>
    <w:rsid w:val="00951234"/>
    <w:rsid w:val="00952761"/>
    <w:rsid w:val="00956580"/>
    <w:rsid w:val="00957424"/>
    <w:rsid w:val="00961173"/>
    <w:rsid w:val="009621E3"/>
    <w:rsid w:val="0096374D"/>
    <w:rsid w:val="00964D82"/>
    <w:rsid w:val="00967931"/>
    <w:rsid w:val="00971793"/>
    <w:rsid w:val="009726A8"/>
    <w:rsid w:val="00972C60"/>
    <w:rsid w:val="00975565"/>
    <w:rsid w:val="00976C6C"/>
    <w:rsid w:val="009803AB"/>
    <w:rsid w:val="00980ED6"/>
    <w:rsid w:val="00982062"/>
    <w:rsid w:val="0098396C"/>
    <w:rsid w:val="0098666E"/>
    <w:rsid w:val="00987763"/>
    <w:rsid w:val="00992018"/>
    <w:rsid w:val="009926D3"/>
    <w:rsid w:val="00994149"/>
    <w:rsid w:val="009A1CD0"/>
    <w:rsid w:val="009A2212"/>
    <w:rsid w:val="009A42F6"/>
    <w:rsid w:val="009A58CB"/>
    <w:rsid w:val="009A66C5"/>
    <w:rsid w:val="009A7860"/>
    <w:rsid w:val="009B4FD1"/>
    <w:rsid w:val="009B6DA0"/>
    <w:rsid w:val="009B75D6"/>
    <w:rsid w:val="009B7834"/>
    <w:rsid w:val="009C166C"/>
    <w:rsid w:val="009C1B25"/>
    <w:rsid w:val="009C1C26"/>
    <w:rsid w:val="009C324D"/>
    <w:rsid w:val="009C337A"/>
    <w:rsid w:val="009C406A"/>
    <w:rsid w:val="009C4861"/>
    <w:rsid w:val="009C5549"/>
    <w:rsid w:val="009D0989"/>
    <w:rsid w:val="009D2D3C"/>
    <w:rsid w:val="009D6B45"/>
    <w:rsid w:val="009D7ED8"/>
    <w:rsid w:val="009E078A"/>
    <w:rsid w:val="009E0B00"/>
    <w:rsid w:val="009E2994"/>
    <w:rsid w:val="009E361E"/>
    <w:rsid w:val="009F135A"/>
    <w:rsid w:val="009F3385"/>
    <w:rsid w:val="009F34B8"/>
    <w:rsid w:val="009F7BCF"/>
    <w:rsid w:val="00A00BE2"/>
    <w:rsid w:val="00A012C2"/>
    <w:rsid w:val="00A01764"/>
    <w:rsid w:val="00A026DB"/>
    <w:rsid w:val="00A04033"/>
    <w:rsid w:val="00A06D97"/>
    <w:rsid w:val="00A07793"/>
    <w:rsid w:val="00A07F39"/>
    <w:rsid w:val="00A14654"/>
    <w:rsid w:val="00A14FCB"/>
    <w:rsid w:val="00A15ABE"/>
    <w:rsid w:val="00A161AF"/>
    <w:rsid w:val="00A161E1"/>
    <w:rsid w:val="00A2003C"/>
    <w:rsid w:val="00A21CEE"/>
    <w:rsid w:val="00A22901"/>
    <w:rsid w:val="00A23D6D"/>
    <w:rsid w:val="00A24225"/>
    <w:rsid w:val="00A24924"/>
    <w:rsid w:val="00A2540C"/>
    <w:rsid w:val="00A25B04"/>
    <w:rsid w:val="00A26C22"/>
    <w:rsid w:val="00A35112"/>
    <w:rsid w:val="00A36FBF"/>
    <w:rsid w:val="00A4047E"/>
    <w:rsid w:val="00A43004"/>
    <w:rsid w:val="00A4365E"/>
    <w:rsid w:val="00A4394A"/>
    <w:rsid w:val="00A441D7"/>
    <w:rsid w:val="00A44487"/>
    <w:rsid w:val="00A44E66"/>
    <w:rsid w:val="00A477AA"/>
    <w:rsid w:val="00A535B1"/>
    <w:rsid w:val="00A60416"/>
    <w:rsid w:val="00A64B62"/>
    <w:rsid w:val="00A65635"/>
    <w:rsid w:val="00A66694"/>
    <w:rsid w:val="00A679B5"/>
    <w:rsid w:val="00A67CD7"/>
    <w:rsid w:val="00A67E9C"/>
    <w:rsid w:val="00A67F68"/>
    <w:rsid w:val="00A702D8"/>
    <w:rsid w:val="00A70322"/>
    <w:rsid w:val="00A80057"/>
    <w:rsid w:val="00A84FBA"/>
    <w:rsid w:val="00A860C0"/>
    <w:rsid w:val="00A90590"/>
    <w:rsid w:val="00A9082B"/>
    <w:rsid w:val="00A91975"/>
    <w:rsid w:val="00A942C7"/>
    <w:rsid w:val="00A94392"/>
    <w:rsid w:val="00AA03B6"/>
    <w:rsid w:val="00AA1B8C"/>
    <w:rsid w:val="00AA2346"/>
    <w:rsid w:val="00AA4771"/>
    <w:rsid w:val="00AB03A0"/>
    <w:rsid w:val="00AB5528"/>
    <w:rsid w:val="00AB699A"/>
    <w:rsid w:val="00AB6D23"/>
    <w:rsid w:val="00AB7CC1"/>
    <w:rsid w:val="00AC0A63"/>
    <w:rsid w:val="00AC17BB"/>
    <w:rsid w:val="00AC30F4"/>
    <w:rsid w:val="00AC5BD2"/>
    <w:rsid w:val="00AC61D2"/>
    <w:rsid w:val="00AD50FD"/>
    <w:rsid w:val="00AE06E3"/>
    <w:rsid w:val="00AE2B9E"/>
    <w:rsid w:val="00AE5B92"/>
    <w:rsid w:val="00AE6AD3"/>
    <w:rsid w:val="00AF275D"/>
    <w:rsid w:val="00AF3406"/>
    <w:rsid w:val="00B015FA"/>
    <w:rsid w:val="00B018DE"/>
    <w:rsid w:val="00B04E75"/>
    <w:rsid w:val="00B05C14"/>
    <w:rsid w:val="00B05D30"/>
    <w:rsid w:val="00B069E2"/>
    <w:rsid w:val="00B06EA8"/>
    <w:rsid w:val="00B07735"/>
    <w:rsid w:val="00B07768"/>
    <w:rsid w:val="00B07AE7"/>
    <w:rsid w:val="00B07B30"/>
    <w:rsid w:val="00B1377F"/>
    <w:rsid w:val="00B16969"/>
    <w:rsid w:val="00B16E8B"/>
    <w:rsid w:val="00B200CD"/>
    <w:rsid w:val="00B21E34"/>
    <w:rsid w:val="00B26ECF"/>
    <w:rsid w:val="00B3371E"/>
    <w:rsid w:val="00B33B43"/>
    <w:rsid w:val="00B354DC"/>
    <w:rsid w:val="00B363BF"/>
    <w:rsid w:val="00B36607"/>
    <w:rsid w:val="00B40582"/>
    <w:rsid w:val="00B418A6"/>
    <w:rsid w:val="00B41F86"/>
    <w:rsid w:val="00B420C9"/>
    <w:rsid w:val="00B43672"/>
    <w:rsid w:val="00B441AD"/>
    <w:rsid w:val="00B44BB6"/>
    <w:rsid w:val="00B46567"/>
    <w:rsid w:val="00B51FB2"/>
    <w:rsid w:val="00B53990"/>
    <w:rsid w:val="00B55672"/>
    <w:rsid w:val="00B57E46"/>
    <w:rsid w:val="00B60485"/>
    <w:rsid w:val="00B6110B"/>
    <w:rsid w:val="00B61891"/>
    <w:rsid w:val="00B654BE"/>
    <w:rsid w:val="00B6625E"/>
    <w:rsid w:val="00B66B3E"/>
    <w:rsid w:val="00B73B69"/>
    <w:rsid w:val="00B761EB"/>
    <w:rsid w:val="00B7768B"/>
    <w:rsid w:val="00B801C7"/>
    <w:rsid w:val="00B8234B"/>
    <w:rsid w:val="00B82D47"/>
    <w:rsid w:val="00B833FC"/>
    <w:rsid w:val="00B83DE4"/>
    <w:rsid w:val="00B84D5A"/>
    <w:rsid w:val="00B85E3A"/>
    <w:rsid w:val="00B85E57"/>
    <w:rsid w:val="00B87B01"/>
    <w:rsid w:val="00B92192"/>
    <w:rsid w:val="00B97B5F"/>
    <w:rsid w:val="00BA084C"/>
    <w:rsid w:val="00BA2436"/>
    <w:rsid w:val="00BA3497"/>
    <w:rsid w:val="00BA47B2"/>
    <w:rsid w:val="00BA4AF9"/>
    <w:rsid w:val="00BA5B6C"/>
    <w:rsid w:val="00BA76F9"/>
    <w:rsid w:val="00BB0DEC"/>
    <w:rsid w:val="00BB1993"/>
    <w:rsid w:val="00BB2205"/>
    <w:rsid w:val="00BB2239"/>
    <w:rsid w:val="00BB3A1A"/>
    <w:rsid w:val="00BB4C67"/>
    <w:rsid w:val="00BB717F"/>
    <w:rsid w:val="00BB7826"/>
    <w:rsid w:val="00BB7AF8"/>
    <w:rsid w:val="00BC046B"/>
    <w:rsid w:val="00BC3CB5"/>
    <w:rsid w:val="00BC4935"/>
    <w:rsid w:val="00BC5FA2"/>
    <w:rsid w:val="00BC605C"/>
    <w:rsid w:val="00BC79BE"/>
    <w:rsid w:val="00BC7C47"/>
    <w:rsid w:val="00BD140F"/>
    <w:rsid w:val="00BD1FAC"/>
    <w:rsid w:val="00BD4C6B"/>
    <w:rsid w:val="00BD51C7"/>
    <w:rsid w:val="00BE02B3"/>
    <w:rsid w:val="00BE11E7"/>
    <w:rsid w:val="00BE148E"/>
    <w:rsid w:val="00BE3133"/>
    <w:rsid w:val="00BE3BA8"/>
    <w:rsid w:val="00BE4402"/>
    <w:rsid w:val="00BE4CB4"/>
    <w:rsid w:val="00BE71C1"/>
    <w:rsid w:val="00BE7B1A"/>
    <w:rsid w:val="00BF0B58"/>
    <w:rsid w:val="00BF1B5A"/>
    <w:rsid w:val="00BF3515"/>
    <w:rsid w:val="00BF6091"/>
    <w:rsid w:val="00BF612F"/>
    <w:rsid w:val="00BF6B86"/>
    <w:rsid w:val="00C00660"/>
    <w:rsid w:val="00C0111E"/>
    <w:rsid w:val="00C01C91"/>
    <w:rsid w:val="00C0231D"/>
    <w:rsid w:val="00C0276E"/>
    <w:rsid w:val="00C02D14"/>
    <w:rsid w:val="00C1017C"/>
    <w:rsid w:val="00C103A6"/>
    <w:rsid w:val="00C10CC4"/>
    <w:rsid w:val="00C13A92"/>
    <w:rsid w:val="00C14319"/>
    <w:rsid w:val="00C17A21"/>
    <w:rsid w:val="00C17ED7"/>
    <w:rsid w:val="00C23053"/>
    <w:rsid w:val="00C24D05"/>
    <w:rsid w:val="00C368E0"/>
    <w:rsid w:val="00C37252"/>
    <w:rsid w:val="00C37CB0"/>
    <w:rsid w:val="00C44FCE"/>
    <w:rsid w:val="00C451B2"/>
    <w:rsid w:val="00C5323E"/>
    <w:rsid w:val="00C53653"/>
    <w:rsid w:val="00C557AA"/>
    <w:rsid w:val="00C56DF6"/>
    <w:rsid w:val="00C57003"/>
    <w:rsid w:val="00C6249A"/>
    <w:rsid w:val="00C63A58"/>
    <w:rsid w:val="00C63C24"/>
    <w:rsid w:val="00C64017"/>
    <w:rsid w:val="00C656B9"/>
    <w:rsid w:val="00C65A94"/>
    <w:rsid w:val="00C666CA"/>
    <w:rsid w:val="00C73593"/>
    <w:rsid w:val="00C80D1F"/>
    <w:rsid w:val="00C85674"/>
    <w:rsid w:val="00C86817"/>
    <w:rsid w:val="00C879E6"/>
    <w:rsid w:val="00C91643"/>
    <w:rsid w:val="00C93641"/>
    <w:rsid w:val="00C93A3C"/>
    <w:rsid w:val="00C9502E"/>
    <w:rsid w:val="00C95682"/>
    <w:rsid w:val="00C973CC"/>
    <w:rsid w:val="00CA253F"/>
    <w:rsid w:val="00CA3F08"/>
    <w:rsid w:val="00CA679B"/>
    <w:rsid w:val="00CA6F7E"/>
    <w:rsid w:val="00CB03C7"/>
    <w:rsid w:val="00CB2F20"/>
    <w:rsid w:val="00CB386E"/>
    <w:rsid w:val="00CB45E2"/>
    <w:rsid w:val="00CC0AD5"/>
    <w:rsid w:val="00CC1733"/>
    <w:rsid w:val="00CC2750"/>
    <w:rsid w:val="00CC3302"/>
    <w:rsid w:val="00CC34CC"/>
    <w:rsid w:val="00CC74D0"/>
    <w:rsid w:val="00CD1723"/>
    <w:rsid w:val="00CD40CB"/>
    <w:rsid w:val="00CD4A8E"/>
    <w:rsid w:val="00CD58F2"/>
    <w:rsid w:val="00CE23E6"/>
    <w:rsid w:val="00CE2D37"/>
    <w:rsid w:val="00CE33B0"/>
    <w:rsid w:val="00CE3BEE"/>
    <w:rsid w:val="00CE793A"/>
    <w:rsid w:val="00CE79D0"/>
    <w:rsid w:val="00CF0321"/>
    <w:rsid w:val="00CF35A5"/>
    <w:rsid w:val="00CF398B"/>
    <w:rsid w:val="00CF58BE"/>
    <w:rsid w:val="00CF62E6"/>
    <w:rsid w:val="00D02907"/>
    <w:rsid w:val="00D03CB3"/>
    <w:rsid w:val="00D04AFE"/>
    <w:rsid w:val="00D06580"/>
    <w:rsid w:val="00D113D0"/>
    <w:rsid w:val="00D116F7"/>
    <w:rsid w:val="00D14234"/>
    <w:rsid w:val="00D151D3"/>
    <w:rsid w:val="00D170C5"/>
    <w:rsid w:val="00D17488"/>
    <w:rsid w:val="00D17ADC"/>
    <w:rsid w:val="00D17C5C"/>
    <w:rsid w:val="00D205C4"/>
    <w:rsid w:val="00D208AD"/>
    <w:rsid w:val="00D209E8"/>
    <w:rsid w:val="00D20F58"/>
    <w:rsid w:val="00D231F8"/>
    <w:rsid w:val="00D23537"/>
    <w:rsid w:val="00D25B91"/>
    <w:rsid w:val="00D27675"/>
    <w:rsid w:val="00D32004"/>
    <w:rsid w:val="00D35331"/>
    <w:rsid w:val="00D35A2A"/>
    <w:rsid w:val="00D376C2"/>
    <w:rsid w:val="00D37927"/>
    <w:rsid w:val="00D422C5"/>
    <w:rsid w:val="00D44D4E"/>
    <w:rsid w:val="00D4656B"/>
    <w:rsid w:val="00D54BA9"/>
    <w:rsid w:val="00D55502"/>
    <w:rsid w:val="00D55D0C"/>
    <w:rsid w:val="00D645F3"/>
    <w:rsid w:val="00D6460C"/>
    <w:rsid w:val="00D667A4"/>
    <w:rsid w:val="00D669A0"/>
    <w:rsid w:val="00D7057B"/>
    <w:rsid w:val="00D70590"/>
    <w:rsid w:val="00D70647"/>
    <w:rsid w:val="00D71CE0"/>
    <w:rsid w:val="00D7398F"/>
    <w:rsid w:val="00D80604"/>
    <w:rsid w:val="00D80BFD"/>
    <w:rsid w:val="00D834BB"/>
    <w:rsid w:val="00D871DC"/>
    <w:rsid w:val="00D94487"/>
    <w:rsid w:val="00D967F6"/>
    <w:rsid w:val="00D973B6"/>
    <w:rsid w:val="00DA1009"/>
    <w:rsid w:val="00DA2B80"/>
    <w:rsid w:val="00DA316A"/>
    <w:rsid w:val="00DA4283"/>
    <w:rsid w:val="00DA4407"/>
    <w:rsid w:val="00DA5BAF"/>
    <w:rsid w:val="00DA7697"/>
    <w:rsid w:val="00DA7866"/>
    <w:rsid w:val="00DB06A7"/>
    <w:rsid w:val="00DB1033"/>
    <w:rsid w:val="00DB3C9F"/>
    <w:rsid w:val="00DB4A36"/>
    <w:rsid w:val="00DB5D67"/>
    <w:rsid w:val="00DB61A3"/>
    <w:rsid w:val="00DB6C1E"/>
    <w:rsid w:val="00DB7907"/>
    <w:rsid w:val="00DC29DF"/>
    <w:rsid w:val="00DC2FC1"/>
    <w:rsid w:val="00DC346A"/>
    <w:rsid w:val="00DC5B5B"/>
    <w:rsid w:val="00DD1376"/>
    <w:rsid w:val="00DD539F"/>
    <w:rsid w:val="00DD7A34"/>
    <w:rsid w:val="00DE5C3D"/>
    <w:rsid w:val="00DE605B"/>
    <w:rsid w:val="00DE6115"/>
    <w:rsid w:val="00DE7202"/>
    <w:rsid w:val="00DF4679"/>
    <w:rsid w:val="00DF61A7"/>
    <w:rsid w:val="00DF7CE3"/>
    <w:rsid w:val="00E01AD6"/>
    <w:rsid w:val="00E034D3"/>
    <w:rsid w:val="00E0433F"/>
    <w:rsid w:val="00E04719"/>
    <w:rsid w:val="00E049B3"/>
    <w:rsid w:val="00E058CE"/>
    <w:rsid w:val="00E05A10"/>
    <w:rsid w:val="00E05FBA"/>
    <w:rsid w:val="00E06E19"/>
    <w:rsid w:val="00E115D2"/>
    <w:rsid w:val="00E133A7"/>
    <w:rsid w:val="00E1401E"/>
    <w:rsid w:val="00E14CDB"/>
    <w:rsid w:val="00E15542"/>
    <w:rsid w:val="00E15BD9"/>
    <w:rsid w:val="00E1657B"/>
    <w:rsid w:val="00E16679"/>
    <w:rsid w:val="00E20EE9"/>
    <w:rsid w:val="00E2110C"/>
    <w:rsid w:val="00E219BD"/>
    <w:rsid w:val="00E21C72"/>
    <w:rsid w:val="00E232B7"/>
    <w:rsid w:val="00E24A2A"/>
    <w:rsid w:val="00E251D1"/>
    <w:rsid w:val="00E2540F"/>
    <w:rsid w:val="00E35E03"/>
    <w:rsid w:val="00E36C42"/>
    <w:rsid w:val="00E42387"/>
    <w:rsid w:val="00E43480"/>
    <w:rsid w:val="00E44228"/>
    <w:rsid w:val="00E47657"/>
    <w:rsid w:val="00E47BFD"/>
    <w:rsid w:val="00E50A16"/>
    <w:rsid w:val="00E52384"/>
    <w:rsid w:val="00E5399C"/>
    <w:rsid w:val="00E609BE"/>
    <w:rsid w:val="00E624C8"/>
    <w:rsid w:val="00E63B30"/>
    <w:rsid w:val="00E6646D"/>
    <w:rsid w:val="00E7239F"/>
    <w:rsid w:val="00E74641"/>
    <w:rsid w:val="00E757B2"/>
    <w:rsid w:val="00E77AA2"/>
    <w:rsid w:val="00E816AD"/>
    <w:rsid w:val="00E81AFA"/>
    <w:rsid w:val="00E85D1C"/>
    <w:rsid w:val="00E86B91"/>
    <w:rsid w:val="00E86C05"/>
    <w:rsid w:val="00E87B7C"/>
    <w:rsid w:val="00E911AD"/>
    <w:rsid w:val="00E91916"/>
    <w:rsid w:val="00E91ED7"/>
    <w:rsid w:val="00E92CEA"/>
    <w:rsid w:val="00E93C82"/>
    <w:rsid w:val="00E94955"/>
    <w:rsid w:val="00E963C8"/>
    <w:rsid w:val="00E96AB9"/>
    <w:rsid w:val="00E975BC"/>
    <w:rsid w:val="00EA14A4"/>
    <w:rsid w:val="00EA5E7A"/>
    <w:rsid w:val="00EB0E57"/>
    <w:rsid w:val="00EB2578"/>
    <w:rsid w:val="00EB2E09"/>
    <w:rsid w:val="00EB2EA2"/>
    <w:rsid w:val="00EB370B"/>
    <w:rsid w:val="00EB3D98"/>
    <w:rsid w:val="00EB591F"/>
    <w:rsid w:val="00EB6092"/>
    <w:rsid w:val="00EC0BD9"/>
    <w:rsid w:val="00EC13D5"/>
    <w:rsid w:val="00EC159D"/>
    <w:rsid w:val="00EC2DE6"/>
    <w:rsid w:val="00EC3A26"/>
    <w:rsid w:val="00EC4AA8"/>
    <w:rsid w:val="00EC5A1A"/>
    <w:rsid w:val="00EC5D03"/>
    <w:rsid w:val="00EC6BC2"/>
    <w:rsid w:val="00EC747E"/>
    <w:rsid w:val="00ED1086"/>
    <w:rsid w:val="00ED313A"/>
    <w:rsid w:val="00ED6670"/>
    <w:rsid w:val="00ED6A75"/>
    <w:rsid w:val="00EE1696"/>
    <w:rsid w:val="00EE3365"/>
    <w:rsid w:val="00EE41D7"/>
    <w:rsid w:val="00EE58DF"/>
    <w:rsid w:val="00EF1D50"/>
    <w:rsid w:val="00EF3933"/>
    <w:rsid w:val="00EF55F3"/>
    <w:rsid w:val="00EF61D9"/>
    <w:rsid w:val="00EF6467"/>
    <w:rsid w:val="00F000F9"/>
    <w:rsid w:val="00F012B0"/>
    <w:rsid w:val="00F0201B"/>
    <w:rsid w:val="00F021A7"/>
    <w:rsid w:val="00F02C50"/>
    <w:rsid w:val="00F039BD"/>
    <w:rsid w:val="00F046EC"/>
    <w:rsid w:val="00F048FD"/>
    <w:rsid w:val="00F04C2A"/>
    <w:rsid w:val="00F06286"/>
    <w:rsid w:val="00F07DD6"/>
    <w:rsid w:val="00F14D26"/>
    <w:rsid w:val="00F151E8"/>
    <w:rsid w:val="00F162F9"/>
    <w:rsid w:val="00F16B70"/>
    <w:rsid w:val="00F209E1"/>
    <w:rsid w:val="00F21E1D"/>
    <w:rsid w:val="00F30CE4"/>
    <w:rsid w:val="00F32764"/>
    <w:rsid w:val="00F35CBB"/>
    <w:rsid w:val="00F36914"/>
    <w:rsid w:val="00F37667"/>
    <w:rsid w:val="00F40F35"/>
    <w:rsid w:val="00F41099"/>
    <w:rsid w:val="00F41406"/>
    <w:rsid w:val="00F41F94"/>
    <w:rsid w:val="00F4201B"/>
    <w:rsid w:val="00F431B0"/>
    <w:rsid w:val="00F442D0"/>
    <w:rsid w:val="00F46F12"/>
    <w:rsid w:val="00F53222"/>
    <w:rsid w:val="00F5537C"/>
    <w:rsid w:val="00F60E2E"/>
    <w:rsid w:val="00F62E8E"/>
    <w:rsid w:val="00F65982"/>
    <w:rsid w:val="00F676A0"/>
    <w:rsid w:val="00F73F4C"/>
    <w:rsid w:val="00F7494E"/>
    <w:rsid w:val="00F76114"/>
    <w:rsid w:val="00F7611F"/>
    <w:rsid w:val="00F81B36"/>
    <w:rsid w:val="00F82771"/>
    <w:rsid w:val="00F829BB"/>
    <w:rsid w:val="00F85B70"/>
    <w:rsid w:val="00F91269"/>
    <w:rsid w:val="00F9560F"/>
    <w:rsid w:val="00F96E5C"/>
    <w:rsid w:val="00F970B1"/>
    <w:rsid w:val="00FA1869"/>
    <w:rsid w:val="00FA2D20"/>
    <w:rsid w:val="00FA65BA"/>
    <w:rsid w:val="00FA71F0"/>
    <w:rsid w:val="00FA7A62"/>
    <w:rsid w:val="00FB0B0C"/>
    <w:rsid w:val="00FB11B1"/>
    <w:rsid w:val="00FB25CD"/>
    <w:rsid w:val="00FB31F1"/>
    <w:rsid w:val="00FB3326"/>
    <w:rsid w:val="00FB55FB"/>
    <w:rsid w:val="00FB5E9D"/>
    <w:rsid w:val="00FB6D53"/>
    <w:rsid w:val="00FB79B1"/>
    <w:rsid w:val="00FC15A0"/>
    <w:rsid w:val="00FC2599"/>
    <w:rsid w:val="00FC2A90"/>
    <w:rsid w:val="00FC2F67"/>
    <w:rsid w:val="00FC3CE7"/>
    <w:rsid w:val="00FD24BC"/>
    <w:rsid w:val="00FD25DA"/>
    <w:rsid w:val="00FD4977"/>
    <w:rsid w:val="00FD6C9F"/>
    <w:rsid w:val="00FE28D2"/>
    <w:rsid w:val="00FE44E9"/>
    <w:rsid w:val="00FE60A9"/>
    <w:rsid w:val="00FF33EB"/>
    <w:rsid w:val="00FF70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F5C3FA"/>
  <w15:chartTrackingRefBased/>
  <w15:docId w15:val="{7475951B-A462-40FE-8061-92A05B9D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DatumOrt">
    <w:name w:val="Datum (Ort)"/>
    <w:basedOn w:val="Standard"/>
    <w:pPr>
      <w:spacing w:line="220" w:lineRule="exact"/>
    </w:pPr>
    <w:rPr>
      <w:sz w:val="16"/>
    </w:rPr>
  </w:style>
  <w:style w:type="paragraph" w:customStyle="1" w:styleId="VersandformundAdresse">
    <w:name w:val="Versandform und Adresse"/>
    <w:basedOn w:val="Standard"/>
    <w:pPr>
      <w:spacing w:line="240" w:lineRule="exact"/>
    </w:pPr>
  </w:style>
  <w:style w:type="paragraph" w:customStyle="1" w:styleId="NameBearbeitetvon">
    <w:name w:val="Name (Bearbeitet von)"/>
    <w:basedOn w:val="Standard"/>
    <w:pPr>
      <w:spacing w:line="200" w:lineRule="exact"/>
    </w:pPr>
    <w:rPr>
      <w:sz w:val="18"/>
    </w:rPr>
  </w:style>
  <w:style w:type="paragraph" w:customStyle="1" w:styleId="TelBearbeitetvon">
    <w:name w:val="Tel. (Bearbeitet von)"/>
    <w:basedOn w:val="Standard"/>
    <w:pPr>
      <w:spacing w:line="200" w:lineRule="exact"/>
    </w:pPr>
    <w:rPr>
      <w:sz w:val="16"/>
    </w:rPr>
  </w:style>
  <w:style w:type="paragraph" w:customStyle="1" w:styleId="E-MailBearbeitetvon">
    <w:name w:val="E-Mail (Bearbeitet von)"/>
    <w:basedOn w:val="Standard"/>
    <w:pPr>
      <w:spacing w:line="200" w:lineRule="exact"/>
    </w:pPr>
    <w:rPr>
      <w:sz w:val="16"/>
    </w:rPr>
  </w:style>
  <w:style w:type="paragraph" w:customStyle="1" w:styleId="ZurKenntnis">
    <w:name w:val="Zur Kenntnis"/>
    <w:basedOn w:val="Standard"/>
    <w:pPr>
      <w:spacing w:line="200" w:lineRule="exact"/>
    </w:pPr>
    <w:rPr>
      <w:sz w:val="16"/>
    </w:rPr>
  </w:style>
  <w:style w:type="paragraph" w:customStyle="1" w:styleId="NameNachname">
    <w:name w:val="Name Nachname"/>
    <w:basedOn w:val="Standard"/>
    <w:pPr>
      <w:spacing w:line="240" w:lineRule="exact"/>
      <w:jc w:val="right"/>
    </w:pPr>
  </w:style>
  <w:style w:type="paragraph" w:styleId="StandardWeb">
    <w:name w:val="Normal (Web)"/>
    <w:basedOn w:val="Standard"/>
    <w:rsid w:val="000A100D"/>
    <w:pPr>
      <w:spacing w:before="100" w:beforeAutospacing="1" w:after="100" w:afterAutospacing="1"/>
    </w:pPr>
    <w:rPr>
      <w:rFonts w:ascii="Times New Roman" w:hAnsi="Times New Roman"/>
      <w:noProof w:val="0"/>
      <w:sz w:val="24"/>
      <w:szCs w:val="24"/>
      <w:lang w:val="de-DE" w:eastAsia="de-DE"/>
    </w:rPr>
  </w:style>
  <w:style w:type="paragraph" w:styleId="Sprechblasentext">
    <w:name w:val="Balloon Text"/>
    <w:basedOn w:val="Standard"/>
    <w:semiHidden/>
    <w:rsid w:val="008212A1"/>
    <w:rPr>
      <w:rFonts w:ascii="Tahoma" w:hAnsi="Tahoma" w:cs="Tahoma"/>
      <w:sz w:val="16"/>
      <w:szCs w:val="16"/>
    </w:rPr>
  </w:style>
  <w:style w:type="character" w:styleId="Fett">
    <w:name w:val="Strong"/>
    <w:qFormat/>
    <w:rsid w:val="00CC0AD5"/>
    <w:rPr>
      <w:b/>
      <w:bCs/>
    </w:rPr>
  </w:style>
  <w:style w:type="character" w:customStyle="1" w:styleId="fontstyle01">
    <w:name w:val="fontstyle01"/>
    <w:rsid w:val="00014114"/>
    <w:rPr>
      <w:rFonts w:ascii="Fo4S0" w:hAnsi="Fo4S0" w:hint="default"/>
      <w:b w:val="0"/>
      <w:bCs w:val="0"/>
      <w:i w:val="0"/>
      <w:iCs w:val="0"/>
      <w:color w:val="000000"/>
      <w:sz w:val="18"/>
      <w:szCs w:val="18"/>
    </w:rPr>
  </w:style>
  <w:style w:type="character" w:customStyle="1" w:styleId="fontstyle21">
    <w:name w:val="fontstyle21"/>
    <w:rsid w:val="002B5DEB"/>
    <w:rPr>
      <w:rFonts w:ascii="Fo3S0" w:hAnsi="Fo3S0"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68023">
      <w:bodyDiv w:val="1"/>
      <w:marLeft w:val="0"/>
      <w:marRight w:val="0"/>
      <w:marTop w:val="0"/>
      <w:marBottom w:val="0"/>
      <w:divBdr>
        <w:top w:val="none" w:sz="0" w:space="0" w:color="auto"/>
        <w:left w:val="none" w:sz="0" w:space="0" w:color="auto"/>
        <w:bottom w:val="none" w:sz="0" w:space="0" w:color="auto"/>
        <w:right w:val="none" w:sz="0" w:space="0" w:color="auto"/>
      </w:divBdr>
      <w:divsChild>
        <w:div w:id="1840927527">
          <w:marLeft w:val="0"/>
          <w:marRight w:val="0"/>
          <w:marTop w:val="0"/>
          <w:marBottom w:val="0"/>
          <w:divBdr>
            <w:top w:val="none" w:sz="0" w:space="0" w:color="auto"/>
            <w:left w:val="none" w:sz="0" w:space="0" w:color="auto"/>
            <w:bottom w:val="none" w:sz="0" w:space="0" w:color="auto"/>
            <w:right w:val="none" w:sz="0" w:space="0" w:color="auto"/>
          </w:divBdr>
          <w:divsChild>
            <w:div w:id="1082288935">
              <w:marLeft w:val="0"/>
              <w:marRight w:val="0"/>
              <w:marTop w:val="0"/>
              <w:marBottom w:val="0"/>
              <w:divBdr>
                <w:top w:val="none" w:sz="0" w:space="0" w:color="auto"/>
                <w:left w:val="none" w:sz="0" w:space="0" w:color="auto"/>
                <w:bottom w:val="none" w:sz="0" w:space="0" w:color="auto"/>
                <w:right w:val="none" w:sz="0" w:space="0" w:color="auto"/>
              </w:divBdr>
              <w:divsChild>
                <w:div w:id="147094108">
                  <w:marLeft w:val="0"/>
                  <w:marRight w:val="0"/>
                  <w:marTop w:val="0"/>
                  <w:marBottom w:val="0"/>
                  <w:divBdr>
                    <w:top w:val="none" w:sz="0" w:space="0" w:color="auto"/>
                    <w:left w:val="none" w:sz="0" w:space="0" w:color="auto"/>
                    <w:bottom w:val="none" w:sz="0" w:space="0" w:color="auto"/>
                    <w:right w:val="none" w:sz="0" w:space="0" w:color="auto"/>
                  </w:divBdr>
                  <w:divsChild>
                    <w:div w:id="2090298719">
                      <w:marLeft w:val="0"/>
                      <w:marRight w:val="0"/>
                      <w:marTop w:val="0"/>
                      <w:marBottom w:val="0"/>
                      <w:divBdr>
                        <w:top w:val="none" w:sz="0" w:space="0" w:color="auto"/>
                        <w:left w:val="none" w:sz="0" w:space="0" w:color="auto"/>
                        <w:bottom w:val="none" w:sz="0" w:space="0" w:color="auto"/>
                        <w:right w:val="none" w:sz="0" w:space="0" w:color="auto"/>
                      </w:divBdr>
                      <w:divsChild>
                        <w:div w:id="1953784579">
                          <w:marLeft w:val="0"/>
                          <w:marRight w:val="0"/>
                          <w:marTop w:val="0"/>
                          <w:marBottom w:val="0"/>
                          <w:divBdr>
                            <w:top w:val="none" w:sz="0" w:space="0" w:color="auto"/>
                            <w:left w:val="none" w:sz="0" w:space="0" w:color="auto"/>
                            <w:bottom w:val="none" w:sz="0" w:space="0" w:color="auto"/>
                            <w:right w:val="none" w:sz="0" w:space="0" w:color="auto"/>
                          </w:divBdr>
                          <w:divsChild>
                            <w:div w:id="2345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398165">
          <w:marLeft w:val="0"/>
          <w:marRight w:val="0"/>
          <w:marTop w:val="0"/>
          <w:marBottom w:val="0"/>
          <w:divBdr>
            <w:top w:val="none" w:sz="0" w:space="0" w:color="auto"/>
            <w:left w:val="none" w:sz="0" w:space="0" w:color="auto"/>
            <w:bottom w:val="none" w:sz="0" w:space="0" w:color="auto"/>
            <w:right w:val="none" w:sz="0" w:space="0" w:color="auto"/>
          </w:divBdr>
          <w:divsChild>
            <w:div w:id="526413750">
              <w:marLeft w:val="0"/>
              <w:marRight w:val="0"/>
              <w:marTop w:val="0"/>
              <w:marBottom w:val="0"/>
              <w:divBdr>
                <w:top w:val="none" w:sz="0" w:space="0" w:color="auto"/>
                <w:left w:val="none" w:sz="0" w:space="0" w:color="auto"/>
                <w:bottom w:val="none" w:sz="0" w:space="0" w:color="auto"/>
                <w:right w:val="none" w:sz="0" w:space="0" w:color="auto"/>
              </w:divBdr>
              <w:divsChild>
                <w:div w:id="1575820738">
                  <w:marLeft w:val="0"/>
                  <w:marRight w:val="0"/>
                  <w:marTop w:val="0"/>
                  <w:marBottom w:val="0"/>
                  <w:divBdr>
                    <w:top w:val="none" w:sz="0" w:space="0" w:color="auto"/>
                    <w:left w:val="none" w:sz="0" w:space="0" w:color="auto"/>
                    <w:bottom w:val="none" w:sz="0" w:space="0" w:color="auto"/>
                    <w:right w:val="none" w:sz="0" w:space="0" w:color="auto"/>
                  </w:divBdr>
                  <w:divsChild>
                    <w:div w:id="927157846">
                      <w:marLeft w:val="0"/>
                      <w:marRight w:val="0"/>
                      <w:marTop w:val="0"/>
                      <w:marBottom w:val="0"/>
                      <w:divBdr>
                        <w:top w:val="none" w:sz="0" w:space="0" w:color="auto"/>
                        <w:left w:val="none" w:sz="0" w:space="0" w:color="auto"/>
                        <w:bottom w:val="none" w:sz="0" w:space="0" w:color="auto"/>
                        <w:right w:val="none" w:sz="0" w:space="0" w:color="auto"/>
                      </w:divBdr>
                      <w:divsChild>
                        <w:div w:id="874007929">
                          <w:marLeft w:val="0"/>
                          <w:marRight w:val="0"/>
                          <w:marTop w:val="0"/>
                          <w:marBottom w:val="0"/>
                          <w:divBdr>
                            <w:top w:val="none" w:sz="0" w:space="0" w:color="auto"/>
                            <w:left w:val="none" w:sz="0" w:space="0" w:color="auto"/>
                            <w:bottom w:val="none" w:sz="0" w:space="0" w:color="auto"/>
                            <w:right w:val="none" w:sz="0" w:space="0" w:color="auto"/>
                          </w:divBdr>
                          <w:divsChild>
                            <w:div w:id="3048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49650">
          <w:marLeft w:val="0"/>
          <w:marRight w:val="0"/>
          <w:marTop w:val="0"/>
          <w:marBottom w:val="0"/>
          <w:divBdr>
            <w:top w:val="none" w:sz="0" w:space="0" w:color="auto"/>
            <w:left w:val="none" w:sz="0" w:space="0" w:color="auto"/>
            <w:bottom w:val="none" w:sz="0" w:space="0" w:color="auto"/>
            <w:right w:val="none" w:sz="0" w:space="0" w:color="auto"/>
          </w:divBdr>
          <w:divsChild>
            <w:div w:id="528105325">
              <w:marLeft w:val="0"/>
              <w:marRight w:val="0"/>
              <w:marTop w:val="0"/>
              <w:marBottom w:val="0"/>
              <w:divBdr>
                <w:top w:val="none" w:sz="0" w:space="0" w:color="auto"/>
                <w:left w:val="none" w:sz="0" w:space="0" w:color="auto"/>
                <w:bottom w:val="none" w:sz="0" w:space="0" w:color="auto"/>
                <w:right w:val="none" w:sz="0" w:space="0" w:color="auto"/>
              </w:divBdr>
              <w:divsChild>
                <w:div w:id="558789070">
                  <w:marLeft w:val="0"/>
                  <w:marRight w:val="0"/>
                  <w:marTop w:val="0"/>
                  <w:marBottom w:val="0"/>
                  <w:divBdr>
                    <w:top w:val="none" w:sz="0" w:space="0" w:color="auto"/>
                    <w:left w:val="none" w:sz="0" w:space="0" w:color="auto"/>
                    <w:bottom w:val="none" w:sz="0" w:space="0" w:color="auto"/>
                    <w:right w:val="none" w:sz="0" w:space="0" w:color="auto"/>
                  </w:divBdr>
                  <w:divsChild>
                    <w:div w:id="695349332">
                      <w:marLeft w:val="0"/>
                      <w:marRight w:val="0"/>
                      <w:marTop w:val="0"/>
                      <w:marBottom w:val="0"/>
                      <w:divBdr>
                        <w:top w:val="none" w:sz="0" w:space="0" w:color="auto"/>
                        <w:left w:val="none" w:sz="0" w:space="0" w:color="auto"/>
                        <w:bottom w:val="none" w:sz="0" w:space="0" w:color="auto"/>
                        <w:right w:val="none" w:sz="0" w:space="0" w:color="auto"/>
                      </w:divBdr>
                      <w:divsChild>
                        <w:div w:id="1000427450">
                          <w:marLeft w:val="0"/>
                          <w:marRight w:val="0"/>
                          <w:marTop w:val="0"/>
                          <w:marBottom w:val="0"/>
                          <w:divBdr>
                            <w:top w:val="none" w:sz="0" w:space="0" w:color="auto"/>
                            <w:left w:val="none" w:sz="0" w:space="0" w:color="auto"/>
                            <w:bottom w:val="none" w:sz="0" w:space="0" w:color="auto"/>
                            <w:right w:val="none" w:sz="0" w:space="0" w:color="auto"/>
                          </w:divBdr>
                          <w:divsChild>
                            <w:div w:id="3891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975640">
          <w:marLeft w:val="0"/>
          <w:marRight w:val="0"/>
          <w:marTop w:val="0"/>
          <w:marBottom w:val="0"/>
          <w:divBdr>
            <w:top w:val="none" w:sz="0" w:space="0" w:color="auto"/>
            <w:left w:val="none" w:sz="0" w:space="0" w:color="auto"/>
            <w:bottom w:val="none" w:sz="0" w:space="0" w:color="auto"/>
            <w:right w:val="none" w:sz="0" w:space="0" w:color="auto"/>
          </w:divBdr>
          <w:divsChild>
            <w:div w:id="19345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6233">
      <w:bodyDiv w:val="1"/>
      <w:marLeft w:val="0"/>
      <w:marRight w:val="0"/>
      <w:marTop w:val="0"/>
      <w:marBottom w:val="0"/>
      <w:divBdr>
        <w:top w:val="none" w:sz="0" w:space="0" w:color="auto"/>
        <w:left w:val="none" w:sz="0" w:space="0" w:color="auto"/>
        <w:bottom w:val="none" w:sz="0" w:space="0" w:color="auto"/>
        <w:right w:val="none" w:sz="0" w:space="0" w:color="auto"/>
      </w:divBdr>
    </w:div>
    <w:div w:id="1383552338">
      <w:bodyDiv w:val="1"/>
      <w:marLeft w:val="0"/>
      <w:marRight w:val="0"/>
      <w:marTop w:val="0"/>
      <w:marBottom w:val="0"/>
      <w:divBdr>
        <w:top w:val="none" w:sz="0" w:space="0" w:color="auto"/>
        <w:left w:val="none" w:sz="0" w:space="0" w:color="auto"/>
        <w:bottom w:val="none" w:sz="0" w:space="0" w:color="auto"/>
        <w:right w:val="none" w:sz="0" w:space="0" w:color="auto"/>
      </w:divBdr>
    </w:div>
    <w:div w:id="1535074819">
      <w:bodyDiv w:val="1"/>
      <w:marLeft w:val="0"/>
      <w:marRight w:val="0"/>
      <w:marTop w:val="0"/>
      <w:marBottom w:val="0"/>
      <w:divBdr>
        <w:top w:val="none" w:sz="0" w:space="0" w:color="auto"/>
        <w:left w:val="none" w:sz="0" w:space="0" w:color="auto"/>
        <w:bottom w:val="none" w:sz="0" w:space="0" w:color="auto"/>
        <w:right w:val="none" w:sz="0" w:space="0" w:color="auto"/>
      </w:divBdr>
      <w:divsChild>
        <w:div w:id="1545169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A0F69A0F664C74F9AB8CC22E3EC1B49" ma:contentTypeVersion="7" ma:contentTypeDescription="Creare un nuovo documento." ma:contentTypeScope="" ma:versionID="5d644d3357c2b3baa4dc357581bcdeb2">
  <xsd:schema xmlns:xsd="http://www.w3.org/2001/XMLSchema" xmlns:xs="http://www.w3.org/2001/XMLSchema" xmlns:p="http://schemas.microsoft.com/office/2006/metadata/properties" xmlns:ns3="7d442b4c-7589-4bb9-936c-5aa516d17284" xmlns:ns4="9f7961f7-927b-4ed4-b1ee-769b8ac0d8dd" targetNamespace="http://schemas.microsoft.com/office/2006/metadata/properties" ma:root="true" ma:fieldsID="cd2ed219c78a8e4a3d7c9a466f31002e" ns3:_="" ns4:_="">
    <xsd:import namespace="7d442b4c-7589-4bb9-936c-5aa516d17284"/>
    <xsd:import namespace="9f7961f7-927b-4ed4-b1ee-769b8ac0d8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42b4c-7589-4bb9-936c-5aa516d17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7961f7-927b-4ed4-b1ee-769b8ac0d8d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161E5-1BCE-4D9C-A1CE-FA0DCB95E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42b4c-7589-4bb9-936c-5aa516d17284"/>
    <ds:schemaRef ds:uri="9f7961f7-927b-4ed4-b1ee-769b8ac0d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6D500-C1D5-4504-9E63-9FDE24A171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4DF483-B92F-4B61-BF56-14CAE4D04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8A3CFF9B.dotm</Template>
  <TotalTime>0</TotalTime>
  <Pages>4</Pages>
  <Words>1816</Words>
  <Characters>11292</Characters>
  <Application>Microsoft Office Word</Application>
  <DocSecurity>0</DocSecurity>
  <Lines>94</Lines>
  <Paragraphs>26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Vorschlag Pressmitteilung News</vt:lpstr>
      <vt:lpstr>Vorschlag Pressmitteilung News</vt:lpstr>
    </vt:vector>
  </TitlesOfParts>
  <Company/>
  <LinksUpToDate>false</LinksUpToDate>
  <CharactersWithSpaces>13082</CharactersWithSpaces>
  <SharedDoc>false</SharedDoc>
  <HLinks>
    <vt:vector size="6" baseType="variant">
      <vt:variant>
        <vt:i4>7733352</vt:i4>
      </vt:variant>
      <vt:variant>
        <vt:i4>5333</vt:i4>
      </vt:variant>
      <vt:variant>
        <vt:i4>1027</vt:i4>
      </vt:variant>
      <vt:variant>
        <vt:i4>1</vt:i4>
      </vt:variant>
      <vt:variant>
        <vt:lpwstr>C:\CD-PAB\Impl\template\Logos\Abt19_Logo-sw.png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Pressmitteilung News</dc:title>
  <dc:subject/>
  <dc:creator>Stefan Luther</dc:creator>
  <cp:keywords/>
  <cp:lastModifiedBy>Pramstrahler, Werner</cp:lastModifiedBy>
  <cp:revision>7</cp:revision>
  <cp:lastPrinted>2019-04-10T15:00:00Z</cp:lastPrinted>
  <dcterms:created xsi:type="dcterms:W3CDTF">2020-04-03T12:51:00Z</dcterms:created>
  <dcterms:modified xsi:type="dcterms:W3CDTF">2020-04-03T14:18:00Z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0x0101003A0F69A0F664C74F9AB8CC22E3EC1B49</vt:lpwstr>
  </property>
</Properties>
</file>